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7034" w:rsidRPr="00211C27" w:rsidRDefault="00A17034" w:rsidP="00211C27">
      <w:pPr>
        <w:spacing w:line="240" w:lineRule="auto"/>
        <w:ind w:left="9912" w:firstLine="708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211C27">
        <w:rPr>
          <w:rFonts w:ascii="Times New Roman" w:hAnsi="Times New Roman"/>
          <w:sz w:val="24"/>
          <w:szCs w:val="24"/>
        </w:rPr>
        <w:t xml:space="preserve">Додаток </w:t>
      </w:r>
    </w:p>
    <w:p w:rsidR="00A17034" w:rsidRDefault="00A17034" w:rsidP="00211C27">
      <w:pPr>
        <w:spacing w:line="240" w:lineRule="auto"/>
        <w:ind w:left="9912" w:firstLine="708"/>
        <w:rPr>
          <w:rFonts w:ascii="Times New Roman" w:hAnsi="Times New Roman"/>
          <w:sz w:val="24"/>
          <w:szCs w:val="24"/>
        </w:rPr>
      </w:pPr>
      <w:r w:rsidRPr="00211C27">
        <w:rPr>
          <w:rFonts w:ascii="Times New Roman" w:hAnsi="Times New Roman"/>
          <w:sz w:val="24"/>
          <w:szCs w:val="24"/>
        </w:rPr>
        <w:t xml:space="preserve">до рішення виконавчого комітету </w:t>
      </w:r>
    </w:p>
    <w:p w:rsidR="00A17034" w:rsidRPr="00211C27" w:rsidRDefault="00A17034" w:rsidP="00211C27">
      <w:pPr>
        <w:spacing w:line="240" w:lineRule="auto"/>
        <w:ind w:left="10610" w:firstLine="10"/>
        <w:rPr>
          <w:rFonts w:ascii="Times New Roman" w:hAnsi="Times New Roman"/>
          <w:sz w:val="24"/>
          <w:szCs w:val="24"/>
        </w:rPr>
      </w:pPr>
      <w:r w:rsidRPr="00211C27">
        <w:rPr>
          <w:rFonts w:ascii="Times New Roman" w:hAnsi="Times New Roman"/>
          <w:sz w:val="24"/>
          <w:szCs w:val="24"/>
        </w:rPr>
        <w:t xml:space="preserve">Харківської міської ради </w:t>
      </w:r>
    </w:p>
    <w:p w:rsidR="00A17034" w:rsidRPr="00211C27" w:rsidRDefault="00A17034" w:rsidP="00211C27">
      <w:pPr>
        <w:spacing w:line="240" w:lineRule="auto"/>
        <w:ind w:left="9902" w:firstLine="708"/>
        <w:rPr>
          <w:rFonts w:ascii="Times New Roman" w:hAnsi="Times New Roman"/>
          <w:sz w:val="24"/>
          <w:szCs w:val="24"/>
        </w:rPr>
      </w:pPr>
      <w:r w:rsidRPr="00211C27">
        <w:rPr>
          <w:rFonts w:ascii="Times New Roman" w:hAnsi="Times New Roman"/>
          <w:sz w:val="24"/>
          <w:szCs w:val="24"/>
        </w:rPr>
        <w:t xml:space="preserve">від 14.05.2022 № </w:t>
      </w:r>
      <w:r>
        <w:rPr>
          <w:rFonts w:ascii="Times New Roman" w:hAnsi="Times New Roman"/>
          <w:sz w:val="24"/>
          <w:szCs w:val="24"/>
        </w:rPr>
        <w:t>150</w:t>
      </w:r>
    </w:p>
    <w:p w:rsidR="00A17034" w:rsidRPr="00211C27" w:rsidRDefault="00A17034" w:rsidP="00211C27">
      <w:pPr>
        <w:jc w:val="center"/>
        <w:rPr>
          <w:rFonts w:ascii="Times New Roman" w:hAnsi="Times New Roman"/>
          <w:sz w:val="28"/>
          <w:szCs w:val="28"/>
        </w:rPr>
      </w:pPr>
      <w:r w:rsidRPr="00211C27">
        <w:rPr>
          <w:rFonts w:ascii="Times New Roman" w:hAnsi="Times New Roman"/>
          <w:sz w:val="28"/>
          <w:szCs w:val="28"/>
        </w:rPr>
        <w:t>Тимчасова мережа</w:t>
      </w:r>
    </w:p>
    <w:p w:rsidR="00A17034" w:rsidRPr="00211C27" w:rsidRDefault="00A17034" w:rsidP="00211C27">
      <w:pPr>
        <w:jc w:val="center"/>
        <w:rPr>
          <w:rFonts w:ascii="Times New Roman" w:hAnsi="Times New Roman"/>
          <w:sz w:val="28"/>
          <w:szCs w:val="28"/>
        </w:rPr>
      </w:pPr>
      <w:r w:rsidRPr="00211C27">
        <w:rPr>
          <w:rFonts w:ascii="Times New Roman" w:hAnsi="Times New Roman"/>
          <w:sz w:val="28"/>
          <w:szCs w:val="28"/>
        </w:rPr>
        <w:t>міських автобусних маршрутів</w:t>
      </w:r>
    </w:p>
    <w:p w:rsidR="00A17034" w:rsidRDefault="00A17034" w:rsidP="00211C27">
      <w:pPr>
        <w:jc w:val="center"/>
        <w:rPr>
          <w:rFonts w:ascii="Times New Roman" w:hAnsi="Times New Roman"/>
          <w:sz w:val="28"/>
          <w:szCs w:val="28"/>
        </w:rPr>
      </w:pPr>
      <w:r w:rsidRPr="00211C27">
        <w:rPr>
          <w:rFonts w:ascii="Times New Roman" w:hAnsi="Times New Roman"/>
          <w:sz w:val="28"/>
          <w:szCs w:val="28"/>
        </w:rPr>
        <w:t>загального користування на період воєнного стану</w:t>
      </w:r>
    </w:p>
    <w:p w:rsidR="00A17034" w:rsidRPr="00211C27" w:rsidRDefault="00A17034" w:rsidP="00211C27">
      <w:pPr>
        <w:jc w:val="center"/>
        <w:rPr>
          <w:rFonts w:ascii="Times New Roman" w:hAnsi="Times New Roman"/>
          <w:sz w:val="28"/>
          <w:szCs w:val="28"/>
        </w:rPr>
      </w:pPr>
    </w:p>
    <w:tbl>
      <w:tblPr>
        <w:tblW w:w="14883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46"/>
        <w:gridCol w:w="1280"/>
        <w:gridCol w:w="3782"/>
        <w:gridCol w:w="8975"/>
      </w:tblGrid>
      <w:tr w:rsidR="00A17034" w:rsidRPr="00C2229A" w:rsidTr="00C2229A">
        <w:tc>
          <w:tcPr>
            <w:tcW w:w="846" w:type="dxa"/>
            <w:vAlign w:val="bottom"/>
          </w:tcPr>
          <w:p w:rsidR="00A17034" w:rsidRPr="00C2229A" w:rsidRDefault="00A17034" w:rsidP="00C222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229A">
              <w:rPr>
                <w:rFonts w:ascii="Times New Roman" w:hAnsi="Times New Roman"/>
                <w:sz w:val="24"/>
                <w:szCs w:val="24"/>
                <w:lang w:eastAsia="ru-RU"/>
              </w:rPr>
              <w:t>№</w:t>
            </w:r>
            <w:r w:rsidRPr="00C2229A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 з/п</w:t>
            </w:r>
          </w:p>
        </w:tc>
        <w:tc>
          <w:tcPr>
            <w:tcW w:w="1280" w:type="dxa"/>
            <w:shd w:val="clear" w:color="000000" w:fill="FFFFFF"/>
            <w:vAlign w:val="bottom"/>
          </w:tcPr>
          <w:p w:rsidR="00A17034" w:rsidRPr="00C2229A" w:rsidRDefault="00A17034" w:rsidP="00C222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229A">
              <w:rPr>
                <w:rFonts w:ascii="Times New Roman" w:hAnsi="Times New Roman"/>
                <w:sz w:val="24"/>
                <w:szCs w:val="24"/>
                <w:lang w:eastAsia="ru-RU"/>
              </w:rPr>
              <w:t>№</w:t>
            </w:r>
            <w:r w:rsidRPr="00C2229A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 м/т</w:t>
            </w:r>
          </w:p>
        </w:tc>
        <w:tc>
          <w:tcPr>
            <w:tcW w:w="3782" w:type="dxa"/>
            <w:tcBorders>
              <w:bottom w:val="single" w:sz="4" w:space="0" w:color="000000"/>
            </w:tcBorders>
            <w:shd w:val="clear" w:color="000000" w:fill="FFFFFF"/>
            <w:vAlign w:val="bottom"/>
          </w:tcPr>
          <w:p w:rsidR="00A17034" w:rsidRPr="00C2229A" w:rsidRDefault="00A17034" w:rsidP="00C222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229A">
              <w:rPr>
                <w:rFonts w:ascii="Times New Roman" w:hAnsi="Times New Roman"/>
                <w:sz w:val="24"/>
                <w:szCs w:val="24"/>
                <w:lang w:eastAsia="ru-RU"/>
              </w:rPr>
              <w:t>Назва маршруту</w:t>
            </w:r>
          </w:p>
        </w:tc>
        <w:tc>
          <w:tcPr>
            <w:tcW w:w="8975" w:type="dxa"/>
            <w:shd w:val="clear" w:color="000000" w:fill="FFFFFF"/>
            <w:vAlign w:val="bottom"/>
          </w:tcPr>
          <w:p w:rsidR="00A17034" w:rsidRPr="00C2229A" w:rsidRDefault="00A17034" w:rsidP="00C222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229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Шлях прямування автобусних маршрутів </w:t>
            </w:r>
          </w:p>
        </w:tc>
      </w:tr>
      <w:tr w:rsidR="00A17034" w:rsidRPr="00C2229A" w:rsidTr="00C2229A">
        <w:tc>
          <w:tcPr>
            <w:tcW w:w="846" w:type="dxa"/>
            <w:vAlign w:val="center"/>
          </w:tcPr>
          <w:p w:rsidR="00A17034" w:rsidRPr="00C2229A" w:rsidRDefault="00A17034" w:rsidP="00C222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229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80" w:type="dxa"/>
            <w:vAlign w:val="center"/>
          </w:tcPr>
          <w:p w:rsidR="00A17034" w:rsidRPr="00C2229A" w:rsidRDefault="00A17034" w:rsidP="00C222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229A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82" w:type="dxa"/>
            <w:tcBorders>
              <w:bottom w:val="single" w:sz="4" w:space="0" w:color="000000"/>
            </w:tcBorders>
            <w:vAlign w:val="center"/>
          </w:tcPr>
          <w:p w:rsidR="00A17034" w:rsidRPr="00C2229A" w:rsidRDefault="00A17034" w:rsidP="00C222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229A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975" w:type="dxa"/>
            <w:vAlign w:val="center"/>
          </w:tcPr>
          <w:p w:rsidR="00A17034" w:rsidRPr="00C2229A" w:rsidRDefault="00A17034" w:rsidP="00C222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229A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A17034" w:rsidRPr="00C2229A" w:rsidTr="00C2229A">
        <w:tc>
          <w:tcPr>
            <w:tcW w:w="846" w:type="dxa"/>
          </w:tcPr>
          <w:p w:rsidR="00A17034" w:rsidRPr="00C2229A" w:rsidRDefault="00A17034" w:rsidP="00C222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229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80" w:type="dxa"/>
          </w:tcPr>
          <w:p w:rsidR="00A17034" w:rsidRPr="00C2229A" w:rsidRDefault="00A17034" w:rsidP="00C222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229A">
              <w:rPr>
                <w:rFonts w:ascii="Times New Roman" w:hAnsi="Times New Roman"/>
                <w:sz w:val="24"/>
                <w:szCs w:val="24"/>
                <w:lang w:eastAsia="ru-RU"/>
              </w:rPr>
              <w:t>11е</w:t>
            </w:r>
          </w:p>
        </w:tc>
        <w:tc>
          <w:tcPr>
            <w:tcW w:w="3782" w:type="dxa"/>
          </w:tcPr>
          <w:p w:rsidR="00A17034" w:rsidRPr="00C2229A" w:rsidRDefault="00A17034" w:rsidP="00C222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229A">
              <w:rPr>
                <w:rFonts w:ascii="Times New Roman" w:hAnsi="Times New Roman"/>
                <w:sz w:val="24"/>
                <w:szCs w:val="24"/>
                <w:lang w:eastAsia="ru-RU"/>
              </w:rPr>
              <w:t>«Григорівське шосе (Григорівський бір) – Салтівське шосе (медкомплекс)»</w:t>
            </w:r>
          </w:p>
        </w:tc>
        <w:tc>
          <w:tcPr>
            <w:tcW w:w="8975" w:type="dxa"/>
          </w:tcPr>
          <w:p w:rsidR="00A17034" w:rsidRPr="00C2229A" w:rsidRDefault="00A17034" w:rsidP="00C222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229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Григорівське шосе (Григорівський бір) – вул. Дудинської – вул. Полтавський Шлях – м-н Сергіївський – м-н Павлівський – вул. Університетська – Гімназійна наб. –                          вул. Вернадського – вул. Малом’ясницька – вул. Плеханівська – вул. Молочна – </w:t>
            </w:r>
          </w:p>
          <w:p w:rsidR="00A17034" w:rsidRPr="00C2229A" w:rsidRDefault="00A17034" w:rsidP="00C222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229A">
              <w:rPr>
                <w:rFonts w:ascii="Times New Roman" w:hAnsi="Times New Roman"/>
                <w:sz w:val="24"/>
                <w:szCs w:val="24"/>
                <w:lang w:eastAsia="ru-RU"/>
              </w:rPr>
              <w:t>м-н Захисників України – просп. Героїв Харкова – вул. Академіка Павлова – Салтівське шосе – просп. Льва Ландау  – просп. Ювілейний – Салтівське шосе (медкомплекс)</w:t>
            </w:r>
          </w:p>
          <w:p w:rsidR="00A17034" w:rsidRPr="00C2229A" w:rsidRDefault="00A17034" w:rsidP="00C2229A">
            <w:pPr>
              <w:spacing w:after="0" w:line="240" w:lineRule="auto"/>
              <w:jc w:val="both"/>
              <w:rPr>
                <w:rFonts w:ascii="Times New Roman" w:hAnsi="Times New Roman"/>
                <w:sz w:val="6"/>
                <w:szCs w:val="6"/>
                <w:lang w:eastAsia="ru-RU"/>
              </w:rPr>
            </w:pPr>
          </w:p>
        </w:tc>
      </w:tr>
      <w:tr w:rsidR="00A17034" w:rsidRPr="00C2229A" w:rsidTr="00C2229A">
        <w:tc>
          <w:tcPr>
            <w:tcW w:w="846" w:type="dxa"/>
          </w:tcPr>
          <w:p w:rsidR="00A17034" w:rsidRPr="00C2229A" w:rsidRDefault="00A17034" w:rsidP="00C222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229A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80" w:type="dxa"/>
          </w:tcPr>
          <w:p w:rsidR="00A17034" w:rsidRPr="00C2229A" w:rsidRDefault="00A17034" w:rsidP="00C222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229A">
              <w:rPr>
                <w:rFonts w:ascii="Times New Roman" w:hAnsi="Times New Roman"/>
                <w:sz w:val="24"/>
                <w:szCs w:val="24"/>
                <w:lang w:eastAsia="ru-RU"/>
              </w:rPr>
              <w:t>16е</w:t>
            </w:r>
          </w:p>
        </w:tc>
        <w:tc>
          <w:tcPr>
            <w:tcW w:w="3782" w:type="dxa"/>
          </w:tcPr>
          <w:p w:rsidR="00A17034" w:rsidRPr="00C2229A" w:rsidRDefault="00A17034" w:rsidP="00C222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229A">
              <w:rPr>
                <w:rFonts w:ascii="Times New Roman" w:hAnsi="Times New Roman"/>
                <w:sz w:val="24"/>
                <w:szCs w:val="24"/>
                <w:lang w:eastAsia="ru-RU"/>
              </w:rPr>
              <w:t>«Автостанція «Індустріальна» – вул. Зубарєва»</w:t>
            </w:r>
          </w:p>
        </w:tc>
        <w:tc>
          <w:tcPr>
            <w:tcW w:w="8975" w:type="dxa"/>
          </w:tcPr>
          <w:p w:rsidR="00A17034" w:rsidRPr="00C2229A" w:rsidRDefault="00A17034" w:rsidP="00C222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229A">
              <w:rPr>
                <w:rFonts w:ascii="Times New Roman" w:hAnsi="Times New Roman"/>
                <w:sz w:val="24"/>
                <w:szCs w:val="24"/>
                <w:lang w:eastAsia="ru-RU"/>
              </w:rPr>
              <w:t>Автостанція «Індустріальна» – просп. Героїв Харкова – вул. Роганська – вул. Грицевця – вул. Зубарєва</w:t>
            </w:r>
          </w:p>
          <w:p w:rsidR="00A17034" w:rsidRPr="00C2229A" w:rsidRDefault="00A17034" w:rsidP="00C2229A">
            <w:pPr>
              <w:spacing w:after="0" w:line="240" w:lineRule="auto"/>
              <w:jc w:val="both"/>
              <w:rPr>
                <w:rFonts w:ascii="Times New Roman" w:hAnsi="Times New Roman"/>
                <w:sz w:val="6"/>
                <w:szCs w:val="6"/>
                <w:lang w:eastAsia="ru-RU"/>
              </w:rPr>
            </w:pPr>
          </w:p>
        </w:tc>
      </w:tr>
      <w:tr w:rsidR="00A17034" w:rsidRPr="00C2229A" w:rsidTr="00C2229A">
        <w:tc>
          <w:tcPr>
            <w:tcW w:w="846" w:type="dxa"/>
          </w:tcPr>
          <w:p w:rsidR="00A17034" w:rsidRPr="00C2229A" w:rsidRDefault="00A17034" w:rsidP="00C222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229A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80" w:type="dxa"/>
          </w:tcPr>
          <w:p w:rsidR="00A17034" w:rsidRPr="00C2229A" w:rsidRDefault="00A17034" w:rsidP="00C222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229A">
              <w:rPr>
                <w:rFonts w:ascii="Times New Roman" w:hAnsi="Times New Roman"/>
                <w:sz w:val="24"/>
                <w:szCs w:val="24"/>
                <w:lang w:eastAsia="ru-RU"/>
              </w:rPr>
              <w:t>20е</w:t>
            </w:r>
          </w:p>
        </w:tc>
        <w:tc>
          <w:tcPr>
            <w:tcW w:w="3782" w:type="dxa"/>
          </w:tcPr>
          <w:p w:rsidR="00A17034" w:rsidRPr="00C2229A" w:rsidRDefault="00A17034" w:rsidP="00C222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229A">
              <w:rPr>
                <w:rFonts w:ascii="Times New Roman" w:hAnsi="Times New Roman"/>
                <w:sz w:val="24"/>
                <w:szCs w:val="24"/>
                <w:lang w:eastAsia="ru-RU"/>
              </w:rPr>
              <w:t>«М-н Конституції – пров. Балакірєва»</w:t>
            </w:r>
          </w:p>
        </w:tc>
        <w:tc>
          <w:tcPr>
            <w:tcW w:w="8975" w:type="dxa"/>
          </w:tcPr>
          <w:p w:rsidR="00A17034" w:rsidRPr="00C2229A" w:rsidRDefault="00A17034" w:rsidP="00C222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229A">
              <w:rPr>
                <w:rFonts w:ascii="Times New Roman" w:hAnsi="Times New Roman"/>
                <w:sz w:val="24"/>
                <w:szCs w:val="24"/>
                <w:lang w:eastAsia="ru-RU"/>
              </w:rPr>
              <w:t>М-н Конституції – вул. Сумська – просп. Науки – вул. Отакара Яроша –                                   вул. Балакірєва – пров. Балакірєва (лікарня швидкої невідкладної допомоги)</w:t>
            </w:r>
          </w:p>
          <w:p w:rsidR="00A17034" w:rsidRPr="00C2229A" w:rsidRDefault="00A17034" w:rsidP="00C2229A">
            <w:pPr>
              <w:spacing w:after="0" w:line="240" w:lineRule="auto"/>
              <w:jc w:val="both"/>
              <w:rPr>
                <w:rFonts w:ascii="Times New Roman" w:hAnsi="Times New Roman"/>
                <w:sz w:val="6"/>
                <w:szCs w:val="6"/>
                <w:lang w:eastAsia="ru-RU"/>
              </w:rPr>
            </w:pPr>
          </w:p>
        </w:tc>
      </w:tr>
      <w:tr w:rsidR="00A17034" w:rsidRPr="00C2229A" w:rsidTr="00C2229A">
        <w:tc>
          <w:tcPr>
            <w:tcW w:w="846" w:type="dxa"/>
          </w:tcPr>
          <w:p w:rsidR="00A17034" w:rsidRPr="00C2229A" w:rsidRDefault="00A17034" w:rsidP="00C222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229A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80" w:type="dxa"/>
          </w:tcPr>
          <w:p w:rsidR="00A17034" w:rsidRPr="00C2229A" w:rsidRDefault="00A17034" w:rsidP="00C222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229A">
              <w:rPr>
                <w:rFonts w:ascii="Times New Roman" w:hAnsi="Times New Roman"/>
                <w:sz w:val="24"/>
                <w:szCs w:val="24"/>
                <w:lang w:eastAsia="ru-RU"/>
              </w:rPr>
              <w:t>28е</w:t>
            </w:r>
          </w:p>
        </w:tc>
        <w:tc>
          <w:tcPr>
            <w:tcW w:w="3782" w:type="dxa"/>
          </w:tcPr>
          <w:p w:rsidR="00A17034" w:rsidRPr="00C2229A" w:rsidRDefault="00A17034" w:rsidP="00C2229A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  <w:lang w:eastAsia="ru-RU"/>
              </w:rPr>
            </w:pPr>
            <w:r w:rsidRPr="00C2229A">
              <w:rPr>
                <w:rFonts w:ascii="Times New Roman" w:hAnsi="Times New Roman"/>
                <w:sz w:val="24"/>
                <w:szCs w:val="24"/>
                <w:lang w:eastAsia="ru-RU"/>
              </w:rPr>
              <w:t>«Вул. Світла – м-н Конституції»</w:t>
            </w:r>
          </w:p>
        </w:tc>
        <w:tc>
          <w:tcPr>
            <w:tcW w:w="8975" w:type="dxa"/>
          </w:tcPr>
          <w:p w:rsidR="00A17034" w:rsidRPr="00C2229A" w:rsidRDefault="00A17034" w:rsidP="00C222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229A">
              <w:rPr>
                <w:rFonts w:ascii="Times New Roman" w:hAnsi="Times New Roman"/>
                <w:sz w:val="24"/>
                <w:szCs w:val="24"/>
                <w:lang w:eastAsia="ru-RU"/>
              </w:rPr>
              <w:t>Вул. Світла – вул. Герої Праці – вул. Академіка Павлова – пр. Героїв Харкова –             пров. Вірменький – м-н Павлівський – вул. Університетська – пров. Спартаківський – м-н Конституції (у зворотному напрямку: просп. Героїв Харкова і далі за маршрутом) м-н Конституції</w:t>
            </w:r>
          </w:p>
          <w:p w:rsidR="00A17034" w:rsidRPr="00C2229A" w:rsidRDefault="00A17034" w:rsidP="00C2229A">
            <w:pPr>
              <w:spacing w:after="0" w:line="240" w:lineRule="auto"/>
              <w:jc w:val="both"/>
              <w:rPr>
                <w:rFonts w:ascii="Times New Roman" w:hAnsi="Times New Roman"/>
                <w:sz w:val="6"/>
                <w:szCs w:val="6"/>
                <w:lang w:eastAsia="ru-RU"/>
              </w:rPr>
            </w:pPr>
          </w:p>
        </w:tc>
      </w:tr>
      <w:tr w:rsidR="00A17034" w:rsidRPr="00C2229A" w:rsidTr="00C2229A">
        <w:tc>
          <w:tcPr>
            <w:tcW w:w="846" w:type="dxa"/>
          </w:tcPr>
          <w:p w:rsidR="00A17034" w:rsidRPr="00C2229A" w:rsidRDefault="00A17034" w:rsidP="00C222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229A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80" w:type="dxa"/>
          </w:tcPr>
          <w:p w:rsidR="00A17034" w:rsidRPr="00C2229A" w:rsidRDefault="00A17034" w:rsidP="00C222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229A">
              <w:rPr>
                <w:rFonts w:ascii="Times New Roman" w:hAnsi="Times New Roman"/>
                <w:sz w:val="24"/>
                <w:szCs w:val="24"/>
                <w:lang w:eastAsia="ru-RU"/>
              </w:rPr>
              <w:t>33е</w:t>
            </w:r>
          </w:p>
        </w:tc>
        <w:tc>
          <w:tcPr>
            <w:tcW w:w="3782" w:type="dxa"/>
          </w:tcPr>
          <w:p w:rsidR="00A17034" w:rsidRPr="00C2229A" w:rsidRDefault="00A17034" w:rsidP="00C222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229A">
              <w:rPr>
                <w:rFonts w:ascii="Times New Roman" w:hAnsi="Times New Roman"/>
                <w:sz w:val="24"/>
                <w:szCs w:val="24"/>
                <w:lang w:eastAsia="ru-RU"/>
              </w:rPr>
              <w:t>«М-н Конституції – вул. Астрономічна (військове містечко)»</w:t>
            </w:r>
          </w:p>
        </w:tc>
        <w:tc>
          <w:tcPr>
            <w:tcW w:w="8975" w:type="dxa"/>
          </w:tcPr>
          <w:p w:rsidR="00A17034" w:rsidRPr="00C2229A" w:rsidRDefault="00A17034" w:rsidP="00C222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229A">
              <w:rPr>
                <w:rFonts w:ascii="Times New Roman" w:hAnsi="Times New Roman"/>
                <w:sz w:val="24"/>
                <w:szCs w:val="24"/>
                <w:lang w:eastAsia="ru-RU"/>
              </w:rPr>
              <w:t>М-н Конституції -вул. Сумська – просп. Незалежності – просп. Науки – вул. Двадцять Третього Серпня – вул. Космонавтів – вул. Дерев’янка – Харківське шосе –                          вул. Академіка Проскури – вул. Астрономічна (військове містечко)</w:t>
            </w:r>
          </w:p>
          <w:p w:rsidR="00A17034" w:rsidRPr="00C2229A" w:rsidRDefault="00A17034" w:rsidP="00C2229A">
            <w:pPr>
              <w:spacing w:after="0" w:line="240" w:lineRule="auto"/>
              <w:jc w:val="both"/>
              <w:rPr>
                <w:rFonts w:ascii="Times New Roman" w:hAnsi="Times New Roman"/>
                <w:sz w:val="6"/>
                <w:szCs w:val="6"/>
                <w:lang w:eastAsia="ru-RU"/>
              </w:rPr>
            </w:pPr>
          </w:p>
        </w:tc>
      </w:tr>
      <w:tr w:rsidR="00A17034" w:rsidRPr="00C2229A" w:rsidTr="00C2229A">
        <w:tc>
          <w:tcPr>
            <w:tcW w:w="846" w:type="dxa"/>
            <w:shd w:val="clear" w:color="000000" w:fill="FFFFFF"/>
          </w:tcPr>
          <w:p w:rsidR="00A17034" w:rsidRPr="00C2229A" w:rsidRDefault="00A17034" w:rsidP="00C222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229A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80" w:type="dxa"/>
            <w:tcBorders>
              <w:left w:val="nil"/>
            </w:tcBorders>
            <w:shd w:val="clear" w:color="000000" w:fill="FFFFFF"/>
          </w:tcPr>
          <w:p w:rsidR="00A17034" w:rsidRPr="00C2229A" w:rsidRDefault="00A17034" w:rsidP="00C222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229A">
              <w:rPr>
                <w:rFonts w:ascii="Times New Roman" w:hAnsi="Times New Roman"/>
                <w:sz w:val="24"/>
                <w:szCs w:val="24"/>
                <w:lang w:eastAsia="ru-RU"/>
              </w:rPr>
              <w:t>40е</w:t>
            </w:r>
          </w:p>
        </w:tc>
        <w:tc>
          <w:tcPr>
            <w:tcW w:w="3782" w:type="dxa"/>
            <w:tcBorders>
              <w:left w:val="nil"/>
            </w:tcBorders>
            <w:shd w:val="clear" w:color="000000" w:fill="FFFFFF"/>
          </w:tcPr>
          <w:p w:rsidR="00A17034" w:rsidRPr="00C2229A" w:rsidRDefault="00A17034" w:rsidP="00C222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229A">
              <w:rPr>
                <w:rFonts w:ascii="Times New Roman" w:hAnsi="Times New Roman"/>
                <w:sz w:val="24"/>
                <w:szCs w:val="24"/>
                <w:lang w:eastAsia="ru-RU"/>
              </w:rPr>
              <w:t>«Вул. Чоботарська (ст. м. «Центральний ринок») – вул. Беркоса, 7 (Завод керамічних труб)»</w:t>
            </w:r>
          </w:p>
        </w:tc>
        <w:tc>
          <w:tcPr>
            <w:tcW w:w="8975" w:type="dxa"/>
            <w:tcBorders>
              <w:left w:val="nil"/>
            </w:tcBorders>
            <w:shd w:val="clear" w:color="000000" w:fill="FFFFFF"/>
          </w:tcPr>
          <w:p w:rsidR="00A17034" w:rsidRPr="00C2229A" w:rsidRDefault="00A17034" w:rsidP="00C222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229A">
              <w:rPr>
                <w:rFonts w:ascii="Times New Roman" w:hAnsi="Times New Roman"/>
                <w:sz w:val="24"/>
                <w:szCs w:val="24"/>
                <w:lang w:eastAsia="ru-RU"/>
              </w:rPr>
              <w:t>Вул. Чоботарська (ст. м. «Центральний ринок») – вул. Євгена Котляра</w:t>
            </w:r>
          </w:p>
          <w:p w:rsidR="00A17034" w:rsidRPr="00C2229A" w:rsidRDefault="00A17034" w:rsidP="00C222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229A">
              <w:rPr>
                <w:rFonts w:ascii="Times New Roman" w:hAnsi="Times New Roman"/>
                <w:sz w:val="24"/>
                <w:szCs w:val="24"/>
                <w:lang w:eastAsia="ru-RU"/>
              </w:rPr>
              <w:t>вул. Велика Панасівська – вул. Беркоса – вул. Беркоса, 7 (Завод керамічних труб)           (у зворотному напрямку: вул. Беркоса – вул. Велика Панасівська – вул. Чоботарська   (ст. м. «Центральний ринок»)</w:t>
            </w:r>
          </w:p>
        </w:tc>
      </w:tr>
      <w:tr w:rsidR="00A17034" w:rsidRPr="00C2229A" w:rsidTr="00C2229A">
        <w:tc>
          <w:tcPr>
            <w:tcW w:w="846" w:type="dxa"/>
            <w:shd w:val="clear" w:color="000000" w:fill="FFFFFF"/>
          </w:tcPr>
          <w:p w:rsidR="00A17034" w:rsidRPr="00C2229A" w:rsidRDefault="00A17034" w:rsidP="00C222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229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80" w:type="dxa"/>
            <w:tcBorders>
              <w:left w:val="nil"/>
            </w:tcBorders>
            <w:shd w:val="clear" w:color="000000" w:fill="FFFFFF"/>
          </w:tcPr>
          <w:p w:rsidR="00A17034" w:rsidRPr="00C2229A" w:rsidRDefault="00A17034" w:rsidP="00C222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229A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82" w:type="dxa"/>
            <w:tcBorders>
              <w:left w:val="nil"/>
            </w:tcBorders>
            <w:shd w:val="clear" w:color="000000" w:fill="FFFFFF"/>
          </w:tcPr>
          <w:p w:rsidR="00A17034" w:rsidRPr="00C2229A" w:rsidRDefault="00A17034" w:rsidP="00C222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229A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975" w:type="dxa"/>
            <w:tcBorders>
              <w:left w:val="nil"/>
            </w:tcBorders>
            <w:shd w:val="clear" w:color="000000" w:fill="FFFFFF"/>
          </w:tcPr>
          <w:p w:rsidR="00A17034" w:rsidRPr="00C2229A" w:rsidRDefault="00A17034" w:rsidP="00C222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229A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A17034" w:rsidRPr="00C2229A" w:rsidTr="00C2229A">
        <w:tc>
          <w:tcPr>
            <w:tcW w:w="846" w:type="dxa"/>
            <w:shd w:val="clear" w:color="000000" w:fill="FFFFFF"/>
          </w:tcPr>
          <w:p w:rsidR="00A17034" w:rsidRPr="00C2229A" w:rsidRDefault="00A17034" w:rsidP="00C222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229A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80" w:type="dxa"/>
            <w:tcBorders>
              <w:left w:val="nil"/>
            </w:tcBorders>
            <w:shd w:val="clear" w:color="000000" w:fill="FFFFFF"/>
          </w:tcPr>
          <w:p w:rsidR="00A17034" w:rsidRPr="00C2229A" w:rsidRDefault="00A17034" w:rsidP="00C222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229A">
              <w:rPr>
                <w:rFonts w:ascii="Times New Roman" w:hAnsi="Times New Roman"/>
                <w:sz w:val="24"/>
                <w:szCs w:val="24"/>
                <w:lang w:eastAsia="ru-RU"/>
              </w:rPr>
              <w:t>68е</w:t>
            </w:r>
          </w:p>
        </w:tc>
        <w:tc>
          <w:tcPr>
            <w:tcW w:w="3782" w:type="dxa"/>
            <w:tcBorders>
              <w:left w:val="nil"/>
            </w:tcBorders>
            <w:shd w:val="clear" w:color="000000" w:fill="FFFFFF"/>
          </w:tcPr>
          <w:p w:rsidR="00A17034" w:rsidRPr="00C2229A" w:rsidRDefault="00A17034" w:rsidP="00C222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229A">
              <w:rPr>
                <w:rFonts w:ascii="Times New Roman" w:hAnsi="Times New Roman"/>
                <w:sz w:val="24"/>
                <w:szCs w:val="24"/>
                <w:lang w:eastAsia="ru-RU"/>
              </w:rPr>
              <w:t>«Вул. Молочна – в/ч «Лікво»</w:t>
            </w:r>
          </w:p>
        </w:tc>
        <w:tc>
          <w:tcPr>
            <w:tcW w:w="8975" w:type="dxa"/>
            <w:tcBorders>
              <w:left w:val="nil"/>
            </w:tcBorders>
            <w:shd w:val="clear" w:color="000000" w:fill="FFFFFF"/>
          </w:tcPr>
          <w:p w:rsidR="00A17034" w:rsidRPr="00C2229A" w:rsidRDefault="00A17034" w:rsidP="00C222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229A">
              <w:rPr>
                <w:rFonts w:ascii="Times New Roman" w:hAnsi="Times New Roman"/>
                <w:sz w:val="24"/>
                <w:szCs w:val="24"/>
                <w:lang w:eastAsia="ru-RU"/>
              </w:rPr>
              <w:t>вул. Молочна – вул. Руставелі – Гімназійна наб.– вул. Вернадського –                                 просп. Гагаріна – Мереф’янське шосе – Сімферопольське шосе – в/ч «Лікво»                          (у зворотному напрямку: в/ч «Лікво» – Сімферопольське шосе –                     Мереф’янське шосе – просп. Гагаріна – вул. Молочна)</w:t>
            </w:r>
          </w:p>
          <w:p w:rsidR="00A17034" w:rsidRPr="00C2229A" w:rsidRDefault="00A17034" w:rsidP="00C2229A">
            <w:pPr>
              <w:spacing w:after="0" w:line="240" w:lineRule="auto"/>
              <w:jc w:val="both"/>
              <w:rPr>
                <w:rFonts w:ascii="Times New Roman" w:hAnsi="Times New Roman"/>
                <w:sz w:val="6"/>
                <w:szCs w:val="6"/>
                <w:lang w:eastAsia="ru-RU"/>
              </w:rPr>
            </w:pPr>
          </w:p>
        </w:tc>
      </w:tr>
      <w:tr w:rsidR="00A17034" w:rsidRPr="00C2229A" w:rsidTr="00C2229A">
        <w:tc>
          <w:tcPr>
            <w:tcW w:w="846" w:type="dxa"/>
            <w:tcBorders>
              <w:top w:val="nil"/>
            </w:tcBorders>
            <w:shd w:val="clear" w:color="000000" w:fill="FFFFFF"/>
          </w:tcPr>
          <w:p w:rsidR="00A17034" w:rsidRPr="00C2229A" w:rsidRDefault="00A17034" w:rsidP="00C222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229A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80" w:type="dxa"/>
            <w:tcBorders>
              <w:top w:val="nil"/>
              <w:left w:val="nil"/>
            </w:tcBorders>
            <w:shd w:val="clear" w:color="000000" w:fill="FFFFFF"/>
          </w:tcPr>
          <w:p w:rsidR="00A17034" w:rsidRPr="00C2229A" w:rsidRDefault="00A17034" w:rsidP="00C222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229A">
              <w:rPr>
                <w:rFonts w:ascii="Times New Roman" w:hAnsi="Times New Roman"/>
                <w:sz w:val="24"/>
                <w:szCs w:val="24"/>
                <w:lang w:eastAsia="ru-RU"/>
              </w:rPr>
              <w:t>75е</w:t>
            </w:r>
          </w:p>
        </w:tc>
        <w:tc>
          <w:tcPr>
            <w:tcW w:w="3782" w:type="dxa"/>
            <w:tcBorders>
              <w:top w:val="nil"/>
              <w:left w:val="nil"/>
            </w:tcBorders>
            <w:shd w:val="clear" w:color="000000" w:fill="FFFFFF"/>
          </w:tcPr>
          <w:p w:rsidR="00A17034" w:rsidRPr="00C2229A" w:rsidRDefault="00A17034" w:rsidP="00C222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229A">
              <w:rPr>
                <w:rFonts w:ascii="Times New Roman" w:hAnsi="Times New Roman"/>
                <w:sz w:val="24"/>
                <w:szCs w:val="24"/>
                <w:lang w:eastAsia="ru-RU"/>
              </w:rPr>
              <w:t>«Просп. Дзюби вул. Чоботарська   (ст. м. «Центральний ринок»)»</w:t>
            </w:r>
          </w:p>
        </w:tc>
        <w:tc>
          <w:tcPr>
            <w:tcW w:w="8975" w:type="dxa"/>
            <w:tcBorders>
              <w:top w:val="nil"/>
              <w:left w:val="nil"/>
            </w:tcBorders>
            <w:shd w:val="clear" w:color="000000" w:fill="FFFFFF"/>
          </w:tcPr>
          <w:p w:rsidR="00A17034" w:rsidRPr="00C2229A" w:rsidRDefault="00A17034" w:rsidP="00C222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229A">
              <w:rPr>
                <w:rFonts w:ascii="Times New Roman" w:hAnsi="Times New Roman"/>
                <w:sz w:val="24"/>
                <w:szCs w:val="24"/>
                <w:lang w:eastAsia="ru-RU"/>
              </w:rPr>
              <w:t>Просп. Дзюби – просп. Ново-Баварський – вул. Китаєнка – просп. Любові Малої – вул. Дудинської – вул. Полтавський Шлях – вул. Євгена Котляра –                                      вул. Благовіщенська – вул. Дмитрівська– вул. Чоботарська (ст. м. «Центральний ринок») (у зворотному напрямку:– вул. Чоботарська – вул. Маліновського –                         вул. Полтавський Шлях і далі за маршрутом)</w:t>
            </w:r>
          </w:p>
          <w:p w:rsidR="00A17034" w:rsidRPr="00C2229A" w:rsidRDefault="00A17034" w:rsidP="00C2229A">
            <w:pPr>
              <w:spacing w:after="0" w:line="240" w:lineRule="auto"/>
              <w:jc w:val="both"/>
              <w:rPr>
                <w:rFonts w:ascii="Times New Roman" w:hAnsi="Times New Roman"/>
                <w:sz w:val="6"/>
                <w:szCs w:val="6"/>
                <w:lang w:eastAsia="ru-RU"/>
              </w:rPr>
            </w:pPr>
          </w:p>
        </w:tc>
      </w:tr>
      <w:tr w:rsidR="00A17034" w:rsidRPr="00C2229A" w:rsidTr="00C2229A">
        <w:tc>
          <w:tcPr>
            <w:tcW w:w="846" w:type="dxa"/>
            <w:tcBorders>
              <w:top w:val="nil"/>
            </w:tcBorders>
            <w:shd w:val="clear" w:color="000000" w:fill="FFFFFF"/>
          </w:tcPr>
          <w:p w:rsidR="00A17034" w:rsidRPr="00C2229A" w:rsidRDefault="00A17034" w:rsidP="00C222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229A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80" w:type="dxa"/>
            <w:tcBorders>
              <w:top w:val="nil"/>
              <w:left w:val="nil"/>
            </w:tcBorders>
            <w:shd w:val="clear" w:color="000000" w:fill="FFFFFF"/>
          </w:tcPr>
          <w:p w:rsidR="00A17034" w:rsidRPr="00C2229A" w:rsidRDefault="00A17034" w:rsidP="00C222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229A">
              <w:rPr>
                <w:rFonts w:ascii="Times New Roman" w:hAnsi="Times New Roman"/>
                <w:sz w:val="24"/>
                <w:szCs w:val="24"/>
                <w:lang w:eastAsia="ru-RU"/>
              </w:rPr>
              <w:t>78е</w:t>
            </w:r>
          </w:p>
        </w:tc>
        <w:tc>
          <w:tcPr>
            <w:tcW w:w="3782" w:type="dxa"/>
            <w:tcBorders>
              <w:top w:val="nil"/>
              <w:left w:val="nil"/>
            </w:tcBorders>
            <w:shd w:val="clear" w:color="000000" w:fill="FFFFFF"/>
          </w:tcPr>
          <w:p w:rsidR="00A17034" w:rsidRPr="00C2229A" w:rsidRDefault="00A17034" w:rsidP="00C222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229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«М-н Конституції – </w:t>
            </w:r>
          </w:p>
          <w:p w:rsidR="00A17034" w:rsidRPr="00C2229A" w:rsidRDefault="00A17034" w:rsidP="00C222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229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просп. Перемоги» </w:t>
            </w:r>
          </w:p>
        </w:tc>
        <w:tc>
          <w:tcPr>
            <w:tcW w:w="8975" w:type="dxa"/>
            <w:tcBorders>
              <w:top w:val="nil"/>
              <w:left w:val="nil"/>
            </w:tcBorders>
            <w:shd w:val="clear" w:color="000000" w:fill="FFFFFF"/>
          </w:tcPr>
          <w:p w:rsidR="00A17034" w:rsidRPr="00C2229A" w:rsidRDefault="00A17034" w:rsidP="00C222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229A">
              <w:rPr>
                <w:rFonts w:ascii="Times New Roman" w:hAnsi="Times New Roman"/>
                <w:sz w:val="24"/>
                <w:szCs w:val="24"/>
                <w:lang w:eastAsia="ru-RU"/>
              </w:rPr>
              <w:t>М-н Конституції – вул. Сумська – вул. Дерев’янка – вул. Ахсарова – просп. Людвіга Свободи – просп. Перемоги</w:t>
            </w:r>
          </w:p>
          <w:p w:rsidR="00A17034" w:rsidRPr="00C2229A" w:rsidRDefault="00A17034" w:rsidP="00C2229A">
            <w:pPr>
              <w:spacing w:after="0" w:line="240" w:lineRule="auto"/>
              <w:jc w:val="both"/>
              <w:rPr>
                <w:rFonts w:ascii="Times New Roman" w:hAnsi="Times New Roman"/>
                <w:sz w:val="6"/>
                <w:szCs w:val="6"/>
                <w:lang w:eastAsia="ru-RU"/>
              </w:rPr>
            </w:pPr>
          </w:p>
        </w:tc>
      </w:tr>
      <w:tr w:rsidR="00A17034" w:rsidRPr="00C2229A" w:rsidTr="00C2229A">
        <w:tc>
          <w:tcPr>
            <w:tcW w:w="846" w:type="dxa"/>
            <w:tcBorders>
              <w:top w:val="nil"/>
            </w:tcBorders>
            <w:shd w:val="clear" w:color="000000" w:fill="FFFFFF"/>
          </w:tcPr>
          <w:p w:rsidR="00A17034" w:rsidRPr="00C2229A" w:rsidRDefault="00A17034" w:rsidP="00C222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229A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80" w:type="dxa"/>
            <w:tcBorders>
              <w:top w:val="nil"/>
              <w:left w:val="nil"/>
            </w:tcBorders>
            <w:shd w:val="clear" w:color="000000" w:fill="FFFFFF"/>
          </w:tcPr>
          <w:p w:rsidR="00A17034" w:rsidRPr="00C2229A" w:rsidRDefault="00A17034" w:rsidP="00C222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229A">
              <w:rPr>
                <w:rFonts w:ascii="Times New Roman" w:hAnsi="Times New Roman"/>
                <w:sz w:val="24"/>
                <w:szCs w:val="24"/>
                <w:lang w:eastAsia="ru-RU"/>
              </w:rPr>
              <w:t>102е</w:t>
            </w:r>
          </w:p>
        </w:tc>
        <w:tc>
          <w:tcPr>
            <w:tcW w:w="3782" w:type="dxa"/>
            <w:tcBorders>
              <w:top w:val="nil"/>
              <w:left w:val="nil"/>
            </w:tcBorders>
            <w:shd w:val="clear" w:color="000000" w:fill="FFFFFF"/>
          </w:tcPr>
          <w:p w:rsidR="00A17034" w:rsidRPr="00C2229A" w:rsidRDefault="00A17034" w:rsidP="00C222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229A">
              <w:rPr>
                <w:rFonts w:ascii="Times New Roman" w:hAnsi="Times New Roman"/>
                <w:sz w:val="24"/>
                <w:szCs w:val="24"/>
                <w:lang w:eastAsia="ru-RU"/>
              </w:rPr>
              <w:t>«ст. Основа – просп. Олександрівський</w:t>
            </w:r>
          </w:p>
          <w:p w:rsidR="00A17034" w:rsidRPr="00C2229A" w:rsidRDefault="00A17034" w:rsidP="00C222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229A">
              <w:rPr>
                <w:rFonts w:ascii="Times New Roman" w:hAnsi="Times New Roman"/>
                <w:sz w:val="24"/>
                <w:szCs w:val="24"/>
                <w:lang w:eastAsia="ru-RU"/>
              </w:rPr>
              <w:t>(ринок ХТЗ)»</w:t>
            </w:r>
          </w:p>
        </w:tc>
        <w:tc>
          <w:tcPr>
            <w:tcW w:w="8975" w:type="dxa"/>
            <w:tcBorders>
              <w:top w:val="nil"/>
              <w:left w:val="nil"/>
            </w:tcBorders>
            <w:shd w:val="clear" w:color="000000" w:fill="FFFFFF"/>
          </w:tcPr>
          <w:p w:rsidR="00A17034" w:rsidRPr="00C2229A" w:rsidRDefault="00A17034" w:rsidP="00C222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229A">
              <w:rPr>
                <w:rFonts w:ascii="Times New Roman" w:hAnsi="Times New Roman"/>
                <w:sz w:val="24"/>
                <w:szCs w:val="24"/>
                <w:lang w:eastAsia="ru-RU"/>
              </w:rPr>
              <w:t>Ст. Основа – вул. Деповська – вул. Південнопроектна – просп. Гагаріна –                           просп. Героїв Сталінграда – просп. Льва Ландау – вул. Олімпійська – просп. Петра Григоренка – просп. Героїв Харкова – б-р Богдана Хмельницького –                                    просп. Олександрівський – просп. Індустріальний – просп. Миру –                                         просп. Індустріальний – просп. Олександрівський (ринок ХТЗ)</w:t>
            </w:r>
          </w:p>
          <w:p w:rsidR="00A17034" w:rsidRPr="00C2229A" w:rsidRDefault="00A17034" w:rsidP="00C2229A">
            <w:pPr>
              <w:spacing w:after="0" w:line="240" w:lineRule="auto"/>
              <w:jc w:val="both"/>
              <w:rPr>
                <w:rFonts w:ascii="Times New Roman" w:hAnsi="Times New Roman"/>
                <w:sz w:val="6"/>
                <w:szCs w:val="6"/>
                <w:lang w:eastAsia="ru-RU"/>
              </w:rPr>
            </w:pPr>
          </w:p>
        </w:tc>
      </w:tr>
      <w:tr w:rsidR="00A17034" w:rsidRPr="00C2229A" w:rsidTr="00C2229A">
        <w:tc>
          <w:tcPr>
            <w:tcW w:w="846" w:type="dxa"/>
            <w:shd w:val="clear" w:color="000000" w:fill="FFFFFF"/>
          </w:tcPr>
          <w:p w:rsidR="00A17034" w:rsidRPr="00C2229A" w:rsidRDefault="00A17034" w:rsidP="00C222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229A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80" w:type="dxa"/>
            <w:tcBorders>
              <w:left w:val="nil"/>
            </w:tcBorders>
            <w:shd w:val="clear" w:color="000000" w:fill="FFFFFF"/>
          </w:tcPr>
          <w:p w:rsidR="00A17034" w:rsidRPr="00C2229A" w:rsidRDefault="00A17034" w:rsidP="00C222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229A">
              <w:rPr>
                <w:rFonts w:ascii="Times New Roman" w:hAnsi="Times New Roman"/>
                <w:sz w:val="24"/>
                <w:szCs w:val="24"/>
                <w:lang w:eastAsia="ru-RU"/>
              </w:rPr>
              <w:t>107е</w:t>
            </w:r>
          </w:p>
        </w:tc>
        <w:tc>
          <w:tcPr>
            <w:tcW w:w="3782" w:type="dxa"/>
            <w:tcBorders>
              <w:left w:val="nil"/>
            </w:tcBorders>
            <w:shd w:val="clear" w:color="000000" w:fill="FFFFFF"/>
          </w:tcPr>
          <w:p w:rsidR="00A17034" w:rsidRPr="00C2229A" w:rsidRDefault="00A17034" w:rsidP="00C222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229A">
              <w:rPr>
                <w:rFonts w:ascii="Times New Roman" w:hAnsi="Times New Roman"/>
                <w:sz w:val="24"/>
                <w:szCs w:val="24"/>
                <w:lang w:eastAsia="ru-RU"/>
              </w:rPr>
              <w:t>«ст. Основа – вул. Владислава Зубенка»</w:t>
            </w:r>
          </w:p>
        </w:tc>
        <w:tc>
          <w:tcPr>
            <w:tcW w:w="8975" w:type="dxa"/>
            <w:tcBorders>
              <w:left w:val="nil"/>
            </w:tcBorders>
            <w:shd w:val="clear" w:color="000000" w:fill="FFFFFF"/>
          </w:tcPr>
          <w:p w:rsidR="00A17034" w:rsidRPr="00C2229A" w:rsidRDefault="00A17034" w:rsidP="00C222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229A">
              <w:rPr>
                <w:rFonts w:ascii="Times New Roman" w:hAnsi="Times New Roman"/>
                <w:sz w:val="24"/>
                <w:szCs w:val="24"/>
                <w:lang w:eastAsia="ru-RU"/>
              </w:rPr>
              <w:t>Ст. Основа – вул. Деповська – вул. Південнопроектна – просп. Гагаріна –                        просп. Героїв Сталінграда – просп. Льва Ландау – просп. Ювілейний –                                    вул. Гвардійців-Широнінців – вул. Валентинівська – вул. Гарібальді –                                      вул. Владислава Зубенка</w:t>
            </w:r>
          </w:p>
          <w:p w:rsidR="00A17034" w:rsidRPr="00C2229A" w:rsidRDefault="00A17034" w:rsidP="00C2229A">
            <w:pPr>
              <w:spacing w:after="0" w:line="240" w:lineRule="auto"/>
              <w:jc w:val="both"/>
              <w:rPr>
                <w:rFonts w:ascii="Times New Roman" w:hAnsi="Times New Roman"/>
                <w:sz w:val="6"/>
                <w:szCs w:val="6"/>
                <w:lang w:eastAsia="ru-RU"/>
              </w:rPr>
            </w:pPr>
          </w:p>
        </w:tc>
      </w:tr>
      <w:tr w:rsidR="00A17034" w:rsidRPr="00C2229A" w:rsidTr="00C2229A">
        <w:tc>
          <w:tcPr>
            <w:tcW w:w="846" w:type="dxa"/>
            <w:shd w:val="clear" w:color="000000" w:fill="FFFFFF"/>
          </w:tcPr>
          <w:p w:rsidR="00A17034" w:rsidRPr="00C2229A" w:rsidRDefault="00A17034" w:rsidP="00C222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229A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80" w:type="dxa"/>
            <w:shd w:val="clear" w:color="000000" w:fill="FFFFFF"/>
          </w:tcPr>
          <w:p w:rsidR="00A17034" w:rsidRPr="00C2229A" w:rsidRDefault="00A17034" w:rsidP="00C222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229A">
              <w:rPr>
                <w:rFonts w:ascii="Times New Roman" w:hAnsi="Times New Roman"/>
                <w:sz w:val="24"/>
                <w:szCs w:val="24"/>
                <w:lang w:eastAsia="ru-RU"/>
              </w:rPr>
              <w:t>119е</w:t>
            </w:r>
          </w:p>
        </w:tc>
        <w:tc>
          <w:tcPr>
            <w:tcW w:w="3782" w:type="dxa"/>
            <w:shd w:val="clear" w:color="000000" w:fill="FFFFFF"/>
          </w:tcPr>
          <w:p w:rsidR="00A17034" w:rsidRPr="00C2229A" w:rsidRDefault="00A17034" w:rsidP="00C222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229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«Аеропорт – </w:t>
            </w:r>
          </w:p>
          <w:p w:rsidR="00A17034" w:rsidRPr="00C2229A" w:rsidRDefault="00A17034" w:rsidP="00C222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229A">
              <w:rPr>
                <w:rFonts w:ascii="Times New Roman" w:hAnsi="Times New Roman"/>
                <w:sz w:val="24"/>
                <w:szCs w:val="24"/>
                <w:lang w:eastAsia="ru-RU"/>
              </w:rPr>
              <w:t>просп. Перемоги (коло трамвая»)</w:t>
            </w:r>
          </w:p>
        </w:tc>
        <w:tc>
          <w:tcPr>
            <w:tcW w:w="8975" w:type="dxa"/>
            <w:shd w:val="clear" w:color="000000" w:fill="FFFFFF"/>
          </w:tcPr>
          <w:p w:rsidR="00A17034" w:rsidRPr="00C2229A" w:rsidRDefault="00A17034" w:rsidP="00C222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229A">
              <w:rPr>
                <w:rFonts w:ascii="Times New Roman" w:hAnsi="Times New Roman"/>
                <w:sz w:val="24"/>
                <w:szCs w:val="24"/>
                <w:lang w:eastAsia="ru-RU"/>
              </w:rPr>
              <w:t>Аеропорт – вул. Аерофлотська – просп. Гагаріна – вул. Вернадського –                                  пров. Подільський – пров. Короленка – пров. Вірменський (у зворотному напрямку:</w:t>
            </w:r>
          </w:p>
          <w:p w:rsidR="00A17034" w:rsidRPr="00C2229A" w:rsidRDefault="00A17034" w:rsidP="00C222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229A">
              <w:rPr>
                <w:rFonts w:ascii="Times New Roman" w:hAnsi="Times New Roman"/>
                <w:sz w:val="24"/>
                <w:szCs w:val="24"/>
                <w:lang w:eastAsia="ru-RU"/>
              </w:rPr>
              <w:t>вул. Кооперативна –  пров. Плетнівський) – м-н Конституції – вул. Сумська –</w:t>
            </w:r>
          </w:p>
          <w:p w:rsidR="00A17034" w:rsidRPr="00C2229A" w:rsidRDefault="00A17034" w:rsidP="00C222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229A">
              <w:rPr>
                <w:rFonts w:ascii="Times New Roman" w:hAnsi="Times New Roman"/>
                <w:sz w:val="24"/>
                <w:szCs w:val="24"/>
                <w:lang w:eastAsia="ru-RU"/>
              </w:rPr>
              <w:t>м-н Свободи – просп. Науки – вул. Ахсарова – просп. Людвіга Свободи –                           просп. Перемоги (коло трамвая)</w:t>
            </w:r>
          </w:p>
          <w:p w:rsidR="00A17034" w:rsidRPr="00C2229A" w:rsidRDefault="00A17034" w:rsidP="00C2229A">
            <w:pPr>
              <w:spacing w:after="0" w:line="240" w:lineRule="auto"/>
              <w:jc w:val="both"/>
              <w:rPr>
                <w:rFonts w:ascii="Times New Roman" w:hAnsi="Times New Roman"/>
                <w:sz w:val="6"/>
                <w:szCs w:val="6"/>
                <w:lang w:eastAsia="ru-RU"/>
              </w:rPr>
            </w:pPr>
          </w:p>
        </w:tc>
      </w:tr>
      <w:tr w:rsidR="00A17034" w:rsidRPr="00C2229A" w:rsidTr="00C2229A">
        <w:tc>
          <w:tcPr>
            <w:tcW w:w="846" w:type="dxa"/>
            <w:tcBorders>
              <w:top w:val="nil"/>
            </w:tcBorders>
            <w:shd w:val="clear" w:color="000000" w:fill="FFFFFF"/>
          </w:tcPr>
          <w:p w:rsidR="00A17034" w:rsidRPr="00C2229A" w:rsidRDefault="00A17034" w:rsidP="00C222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229A"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80" w:type="dxa"/>
            <w:tcBorders>
              <w:top w:val="nil"/>
              <w:left w:val="nil"/>
            </w:tcBorders>
            <w:shd w:val="clear" w:color="000000" w:fill="FFFFFF"/>
          </w:tcPr>
          <w:p w:rsidR="00A17034" w:rsidRPr="00C2229A" w:rsidRDefault="00A17034" w:rsidP="00C222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229A">
              <w:rPr>
                <w:rFonts w:ascii="Times New Roman" w:hAnsi="Times New Roman"/>
                <w:sz w:val="24"/>
                <w:szCs w:val="24"/>
                <w:lang w:eastAsia="ru-RU"/>
              </w:rPr>
              <w:t>147е</w:t>
            </w:r>
          </w:p>
        </w:tc>
        <w:tc>
          <w:tcPr>
            <w:tcW w:w="3782" w:type="dxa"/>
            <w:tcBorders>
              <w:top w:val="nil"/>
              <w:left w:val="nil"/>
            </w:tcBorders>
            <w:shd w:val="clear" w:color="000000" w:fill="FFFFFF"/>
          </w:tcPr>
          <w:p w:rsidR="00A17034" w:rsidRPr="00C2229A" w:rsidRDefault="00A17034" w:rsidP="00C222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229A">
              <w:rPr>
                <w:rFonts w:ascii="Times New Roman" w:hAnsi="Times New Roman"/>
                <w:sz w:val="24"/>
                <w:szCs w:val="24"/>
                <w:lang w:eastAsia="ru-RU"/>
              </w:rPr>
              <w:t>«Б-р Грицевця – вул. Університетська (коло тролейбуса)»</w:t>
            </w:r>
          </w:p>
        </w:tc>
        <w:tc>
          <w:tcPr>
            <w:tcW w:w="8975" w:type="dxa"/>
            <w:tcBorders>
              <w:top w:val="nil"/>
              <w:left w:val="nil"/>
            </w:tcBorders>
            <w:shd w:val="clear" w:color="000000" w:fill="FFFFFF"/>
          </w:tcPr>
          <w:p w:rsidR="00A17034" w:rsidRPr="00C2229A" w:rsidRDefault="00A17034" w:rsidP="00C222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229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Б-р Грицевця – просп. Героїв Харкова – вул. Дванадцятого Квітня –                                      просп. Олександрівський – просп. Героїв Сталінграда – просп. Гагаріна –                            вул. Вернадського – пров. Подільський – вул. Кузнечна – вул. Університетська                  (коло тролейбуса) </w:t>
            </w:r>
          </w:p>
          <w:p w:rsidR="00A17034" w:rsidRPr="00C2229A" w:rsidRDefault="00A17034" w:rsidP="00C222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229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(у зворотному напрямку: вул. Кузнечна – пров. Лопатинський –                                                  пров. Соляниківський – пров. Подільський – вул. Вернадського – просп. Гагаріна – просп. Героїв Сталінграда – просп. Олександрівський – вул. Дванадцятого Квітня – просп. Героїв Харкова – автостанція «Індустріальна» – просп. Героїв Харкова –                      б-р Грицевця) </w:t>
            </w:r>
          </w:p>
        </w:tc>
      </w:tr>
      <w:tr w:rsidR="00A17034" w:rsidRPr="00C2229A" w:rsidTr="00C2229A">
        <w:tc>
          <w:tcPr>
            <w:tcW w:w="846" w:type="dxa"/>
            <w:shd w:val="clear" w:color="000000" w:fill="FFFFFF"/>
          </w:tcPr>
          <w:p w:rsidR="00A17034" w:rsidRPr="00C2229A" w:rsidRDefault="00A17034" w:rsidP="00C222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229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80" w:type="dxa"/>
            <w:tcBorders>
              <w:left w:val="nil"/>
            </w:tcBorders>
            <w:shd w:val="clear" w:color="000000" w:fill="FFFFFF"/>
          </w:tcPr>
          <w:p w:rsidR="00A17034" w:rsidRPr="00C2229A" w:rsidRDefault="00A17034" w:rsidP="00C222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229A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82" w:type="dxa"/>
            <w:tcBorders>
              <w:left w:val="nil"/>
            </w:tcBorders>
            <w:shd w:val="clear" w:color="000000" w:fill="FFFFFF"/>
          </w:tcPr>
          <w:p w:rsidR="00A17034" w:rsidRPr="00C2229A" w:rsidRDefault="00A17034" w:rsidP="00C222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229A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975" w:type="dxa"/>
            <w:tcBorders>
              <w:left w:val="nil"/>
            </w:tcBorders>
            <w:shd w:val="clear" w:color="000000" w:fill="FFFFFF"/>
          </w:tcPr>
          <w:p w:rsidR="00A17034" w:rsidRPr="00C2229A" w:rsidRDefault="00A17034" w:rsidP="00C222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229A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A17034" w:rsidRPr="00C2229A" w:rsidTr="00C2229A">
        <w:tc>
          <w:tcPr>
            <w:tcW w:w="846" w:type="dxa"/>
            <w:tcBorders>
              <w:top w:val="nil"/>
            </w:tcBorders>
            <w:shd w:val="clear" w:color="000000" w:fill="FFFFFF"/>
          </w:tcPr>
          <w:p w:rsidR="00A17034" w:rsidRPr="00C2229A" w:rsidRDefault="00A17034" w:rsidP="00C222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229A"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280" w:type="dxa"/>
            <w:tcBorders>
              <w:top w:val="nil"/>
              <w:left w:val="nil"/>
            </w:tcBorders>
            <w:shd w:val="clear" w:color="000000" w:fill="FFFFFF"/>
          </w:tcPr>
          <w:p w:rsidR="00A17034" w:rsidRPr="00C2229A" w:rsidRDefault="00A17034" w:rsidP="00C222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229A">
              <w:rPr>
                <w:rFonts w:ascii="Times New Roman" w:hAnsi="Times New Roman"/>
                <w:sz w:val="24"/>
                <w:szCs w:val="24"/>
                <w:lang w:eastAsia="ru-RU"/>
              </w:rPr>
              <w:t>204е</w:t>
            </w:r>
          </w:p>
        </w:tc>
        <w:tc>
          <w:tcPr>
            <w:tcW w:w="3782" w:type="dxa"/>
            <w:tcBorders>
              <w:top w:val="nil"/>
              <w:left w:val="nil"/>
            </w:tcBorders>
            <w:shd w:val="clear" w:color="000000" w:fill="FFFFFF"/>
          </w:tcPr>
          <w:p w:rsidR="00A17034" w:rsidRPr="00C2229A" w:rsidRDefault="00A17034" w:rsidP="00C222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229A">
              <w:rPr>
                <w:rFonts w:ascii="Times New Roman" w:hAnsi="Times New Roman"/>
                <w:sz w:val="24"/>
                <w:szCs w:val="24"/>
                <w:lang w:eastAsia="ru-RU"/>
              </w:rPr>
              <w:t>«Вул. Світла – автостанція «Індустріальна»</w:t>
            </w:r>
          </w:p>
        </w:tc>
        <w:tc>
          <w:tcPr>
            <w:tcW w:w="8975" w:type="dxa"/>
            <w:tcBorders>
              <w:top w:val="nil"/>
              <w:left w:val="nil"/>
            </w:tcBorders>
            <w:shd w:val="clear" w:color="000000" w:fill="FFFFFF"/>
          </w:tcPr>
          <w:p w:rsidR="00A17034" w:rsidRPr="00C2229A" w:rsidRDefault="00A17034" w:rsidP="00C222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229A">
              <w:rPr>
                <w:rFonts w:ascii="Times New Roman" w:hAnsi="Times New Roman"/>
                <w:sz w:val="24"/>
                <w:szCs w:val="24"/>
                <w:lang w:eastAsia="ru-RU"/>
              </w:rPr>
              <w:t>Вул. Світла – вул. Герої Праці – просп. Тракторобудівників – просп. Архітектора Альошина – вул. Біблика – вул. Миру – вул. Роганська – просп. Героїв Харкова – автостанція «Індустріальна»</w:t>
            </w:r>
          </w:p>
          <w:p w:rsidR="00A17034" w:rsidRPr="00C2229A" w:rsidRDefault="00A17034" w:rsidP="00C2229A">
            <w:pPr>
              <w:spacing w:after="0" w:line="240" w:lineRule="auto"/>
              <w:jc w:val="both"/>
              <w:rPr>
                <w:rFonts w:ascii="Times New Roman" w:hAnsi="Times New Roman"/>
                <w:sz w:val="6"/>
                <w:szCs w:val="6"/>
                <w:lang w:eastAsia="ru-RU"/>
              </w:rPr>
            </w:pPr>
          </w:p>
        </w:tc>
      </w:tr>
      <w:tr w:rsidR="00A17034" w:rsidRPr="00C2229A" w:rsidTr="00C2229A">
        <w:tc>
          <w:tcPr>
            <w:tcW w:w="846" w:type="dxa"/>
            <w:tcBorders>
              <w:top w:val="nil"/>
            </w:tcBorders>
            <w:shd w:val="clear" w:color="000000" w:fill="FFFFFF"/>
          </w:tcPr>
          <w:p w:rsidR="00A17034" w:rsidRPr="00C2229A" w:rsidRDefault="00A17034" w:rsidP="00C222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229A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280" w:type="dxa"/>
            <w:tcBorders>
              <w:top w:val="nil"/>
              <w:left w:val="nil"/>
            </w:tcBorders>
            <w:shd w:val="clear" w:color="000000" w:fill="FFFFFF"/>
          </w:tcPr>
          <w:p w:rsidR="00A17034" w:rsidRPr="00C2229A" w:rsidRDefault="00A17034" w:rsidP="00C222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229A">
              <w:rPr>
                <w:rFonts w:ascii="Times New Roman" w:hAnsi="Times New Roman"/>
                <w:sz w:val="24"/>
                <w:szCs w:val="24"/>
                <w:lang w:eastAsia="ru-RU"/>
              </w:rPr>
              <w:t>209е</w:t>
            </w:r>
          </w:p>
        </w:tc>
        <w:tc>
          <w:tcPr>
            <w:tcW w:w="3782" w:type="dxa"/>
            <w:tcBorders>
              <w:top w:val="nil"/>
              <w:left w:val="nil"/>
            </w:tcBorders>
            <w:shd w:val="clear" w:color="000000" w:fill="FFFFFF"/>
          </w:tcPr>
          <w:p w:rsidR="00A17034" w:rsidRPr="00C2229A" w:rsidRDefault="00A17034" w:rsidP="00C222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229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«вул. Бугрименка </w:t>
            </w:r>
          </w:p>
          <w:p w:rsidR="00A17034" w:rsidRPr="00C2229A" w:rsidRDefault="00A17034" w:rsidP="00C222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229A">
              <w:rPr>
                <w:rFonts w:ascii="Times New Roman" w:hAnsi="Times New Roman"/>
                <w:sz w:val="24"/>
                <w:szCs w:val="24"/>
                <w:lang w:eastAsia="ru-RU"/>
              </w:rPr>
              <w:t>(сел. Лідне) – вул. Чоботарська   (ст. м. «Центральний ринок»)»</w:t>
            </w:r>
          </w:p>
        </w:tc>
        <w:tc>
          <w:tcPr>
            <w:tcW w:w="8975" w:type="dxa"/>
            <w:tcBorders>
              <w:top w:val="nil"/>
              <w:left w:val="nil"/>
            </w:tcBorders>
            <w:shd w:val="clear" w:color="000000" w:fill="FFFFFF"/>
          </w:tcPr>
          <w:p w:rsidR="00A17034" w:rsidRPr="00C2229A" w:rsidRDefault="00A17034" w:rsidP="00C222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229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Вул. Бугрименка (сел. Лідне) – вул. Даргомижського – вул. Тімірязєва –                                 вул. Ломоносова – вул. Чехова – просп. Ново-Баварський – вул. Китаєнка –                    просп. Любові Малої – вул. Дудинської – вул. Полтавський Шлях – вул. Євгена Котляра – вул. Благовіщенська – вул. Дмитрівська– вул. Чоботарська                                      (ст. м. «Центральний ринок») </w:t>
            </w:r>
          </w:p>
          <w:p w:rsidR="00A17034" w:rsidRPr="00C2229A" w:rsidRDefault="00A17034" w:rsidP="00C222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229A">
              <w:rPr>
                <w:rFonts w:ascii="Times New Roman" w:hAnsi="Times New Roman"/>
                <w:sz w:val="24"/>
                <w:szCs w:val="24"/>
                <w:lang w:eastAsia="ru-RU"/>
              </w:rPr>
              <w:t>(у зворотному напрямку:– вул. Чоботарська – вул. Маліновського – вул. Полтавський Шлях і далі за маршрутом)</w:t>
            </w:r>
          </w:p>
          <w:p w:rsidR="00A17034" w:rsidRPr="00C2229A" w:rsidRDefault="00A17034" w:rsidP="00C2229A">
            <w:pPr>
              <w:spacing w:after="0" w:line="240" w:lineRule="auto"/>
              <w:jc w:val="both"/>
              <w:rPr>
                <w:rFonts w:ascii="Times New Roman" w:hAnsi="Times New Roman"/>
                <w:sz w:val="6"/>
                <w:szCs w:val="6"/>
                <w:lang w:eastAsia="ru-RU"/>
              </w:rPr>
            </w:pPr>
          </w:p>
        </w:tc>
      </w:tr>
      <w:tr w:rsidR="00A17034" w:rsidRPr="00C2229A" w:rsidTr="00C2229A">
        <w:tc>
          <w:tcPr>
            <w:tcW w:w="846" w:type="dxa"/>
            <w:tcBorders>
              <w:top w:val="nil"/>
            </w:tcBorders>
            <w:shd w:val="clear" w:color="000000" w:fill="FFFFFF"/>
          </w:tcPr>
          <w:p w:rsidR="00A17034" w:rsidRPr="00C2229A" w:rsidRDefault="00A17034" w:rsidP="00C222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229A"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80" w:type="dxa"/>
            <w:tcBorders>
              <w:top w:val="nil"/>
              <w:left w:val="nil"/>
            </w:tcBorders>
            <w:shd w:val="clear" w:color="000000" w:fill="FFFFFF"/>
          </w:tcPr>
          <w:p w:rsidR="00A17034" w:rsidRPr="00C2229A" w:rsidRDefault="00A17034" w:rsidP="00C222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229A">
              <w:rPr>
                <w:rFonts w:ascii="Times New Roman" w:hAnsi="Times New Roman"/>
                <w:sz w:val="24"/>
                <w:szCs w:val="24"/>
                <w:lang w:eastAsia="ru-RU"/>
              </w:rPr>
              <w:t>221е</w:t>
            </w:r>
          </w:p>
        </w:tc>
        <w:tc>
          <w:tcPr>
            <w:tcW w:w="3782" w:type="dxa"/>
            <w:tcBorders>
              <w:top w:val="nil"/>
              <w:left w:val="nil"/>
            </w:tcBorders>
            <w:shd w:val="clear" w:color="000000" w:fill="FFFFFF"/>
          </w:tcPr>
          <w:p w:rsidR="00A17034" w:rsidRPr="00C2229A" w:rsidRDefault="00A17034" w:rsidP="00C222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229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«Просп. Перемоги (коло </w:t>
            </w:r>
          </w:p>
          <w:p w:rsidR="00A17034" w:rsidRPr="00C2229A" w:rsidRDefault="00A17034" w:rsidP="00C222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229A">
              <w:rPr>
                <w:rFonts w:ascii="Times New Roman" w:hAnsi="Times New Roman"/>
                <w:sz w:val="24"/>
                <w:szCs w:val="24"/>
                <w:lang w:eastAsia="ru-RU"/>
              </w:rPr>
              <w:t>трамвая) – Центральний ринок»</w:t>
            </w:r>
          </w:p>
        </w:tc>
        <w:tc>
          <w:tcPr>
            <w:tcW w:w="8975" w:type="dxa"/>
            <w:tcBorders>
              <w:top w:val="nil"/>
              <w:left w:val="nil"/>
            </w:tcBorders>
            <w:shd w:val="clear" w:color="000000" w:fill="FFFFFF"/>
          </w:tcPr>
          <w:p w:rsidR="00A17034" w:rsidRPr="00C2229A" w:rsidRDefault="00A17034" w:rsidP="00C222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229A">
              <w:rPr>
                <w:rFonts w:ascii="Times New Roman" w:hAnsi="Times New Roman"/>
                <w:sz w:val="24"/>
                <w:szCs w:val="24"/>
                <w:lang w:eastAsia="ru-RU"/>
              </w:rPr>
              <w:t>Просп. Перемоги (коло трамвая) – вул. Клочківська – пр-д Рогатинський –                           пров. Пискунівський – Центральний ринок</w:t>
            </w:r>
          </w:p>
          <w:p w:rsidR="00A17034" w:rsidRPr="00C2229A" w:rsidRDefault="00A17034" w:rsidP="00C222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17034" w:rsidRPr="00C2229A" w:rsidTr="00C2229A">
        <w:tc>
          <w:tcPr>
            <w:tcW w:w="846" w:type="dxa"/>
            <w:shd w:val="clear" w:color="000000" w:fill="FFFFFF"/>
          </w:tcPr>
          <w:p w:rsidR="00A17034" w:rsidRPr="00C2229A" w:rsidRDefault="00A17034" w:rsidP="00C222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229A">
              <w:rPr>
                <w:rFonts w:ascii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280" w:type="dxa"/>
            <w:shd w:val="clear" w:color="000000" w:fill="FFFFFF"/>
          </w:tcPr>
          <w:p w:rsidR="00A17034" w:rsidRPr="00C2229A" w:rsidRDefault="00A17034" w:rsidP="00C222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229A">
              <w:rPr>
                <w:rFonts w:ascii="Times New Roman" w:hAnsi="Times New Roman"/>
                <w:sz w:val="24"/>
                <w:szCs w:val="24"/>
                <w:lang w:eastAsia="ru-RU"/>
              </w:rPr>
              <w:t>232е</w:t>
            </w:r>
          </w:p>
        </w:tc>
        <w:tc>
          <w:tcPr>
            <w:tcW w:w="3782" w:type="dxa"/>
            <w:shd w:val="clear" w:color="000000" w:fill="FFFFFF"/>
          </w:tcPr>
          <w:p w:rsidR="00A17034" w:rsidRPr="00C2229A" w:rsidRDefault="00A17034" w:rsidP="00C222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229A">
              <w:rPr>
                <w:rFonts w:ascii="Times New Roman" w:hAnsi="Times New Roman"/>
                <w:sz w:val="24"/>
                <w:szCs w:val="24"/>
                <w:lang w:eastAsia="ru-RU"/>
              </w:rPr>
              <w:t>«Вул. Молочна (Кінний ринок) – просп. Дзюби»</w:t>
            </w:r>
          </w:p>
        </w:tc>
        <w:tc>
          <w:tcPr>
            <w:tcW w:w="8975" w:type="dxa"/>
            <w:shd w:val="clear" w:color="000000" w:fill="FFFFFF"/>
          </w:tcPr>
          <w:p w:rsidR="00A17034" w:rsidRPr="00C2229A" w:rsidRDefault="00A17034" w:rsidP="00C222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229A">
              <w:rPr>
                <w:rFonts w:ascii="Times New Roman" w:hAnsi="Times New Roman"/>
                <w:sz w:val="24"/>
                <w:szCs w:val="24"/>
                <w:lang w:eastAsia="ru-RU"/>
              </w:rPr>
              <w:t>Вул. Молочна– просп. Гагаріна – вул. Одеська – вул. Харківська –                                              вул. Достоєвського – вул. Радіотехнічна – вул. Кибальчича –                                                       просп. Ново-Баварський – просп. Дзюби</w:t>
            </w:r>
          </w:p>
          <w:p w:rsidR="00A17034" w:rsidRPr="00C2229A" w:rsidRDefault="00A17034" w:rsidP="00C2229A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A17034" w:rsidRPr="00C2229A" w:rsidTr="00C2229A">
        <w:tc>
          <w:tcPr>
            <w:tcW w:w="846" w:type="dxa"/>
            <w:tcBorders>
              <w:top w:val="nil"/>
            </w:tcBorders>
            <w:shd w:val="clear" w:color="000000" w:fill="FFFFFF"/>
          </w:tcPr>
          <w:p w:rsidR="00A17034" w:rsidRPr="00C2229A" w:rsidRDefault="00A17034" w:rsidP="00C222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229A"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80" w:type="dxa"/>
            <w:tcBorders>
              <w:top w:val="nil"/>
              <w:left w:val="nil"/>
            </w:tcBorders>
            <w:shd w:val="clear" w:color="000000" w:fill="FFFFFF"/>
          </w:tcPr>
          <w:p w:rsidR="00A17034" w:rsidRPr="00C2229A" w:rsidRDefault="00A17034" w:rsidP="00C222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229A">
              <w:rPr>
                <w:rFonts w:ascii="Times New Roman" w:hAnsi="Times New Roman"/>
                <w:sz w:val="24"/>
                <w:szCs w:val="24"/>
                <w:lang w:eastAsia="ru-RU"/>
              </w:rPr>
              <w:t>249е</w:t>
            </w:r>
          </w:p>
        </w:tc>
        <w:tc>
          <w:tcPr>
            <w:tcW w:w="3782" w:type="dxa"/>
            <w:tcBorders>
              <w:top w:val="nil"/>
              <w:left w:val="nil"/>
            </w:tcBorders>
            <w:shd w:val="clear" w:color="000000" w:fill="FFFFFF"/>
          </w:tcPr>
          <w:p w:rsidR="00A17034" w:rsidRPr="00C2229A" w:rsidRDefault="00A17034" w:rsidP="00C222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229A">
              <w:rPr>
                <w:rFonts w:ascii="Times New Roman" w:hAnsi="Times New Roman"/>
                <w:sz w:val="24"/>
                <w:szCs w:val="24"/>
                <w:lang w:eastAsia="ru-RU"/>
              </w:rPr>
              <w:t>«Вул. Амосова (медкомплекс) –                 м-н Конституції»</w:t>
            </w:r>
          </w:p>
        </w:tc>
        <w:tc>
          <w:tcPr>
            <w:tcW w:w="8975" w:type="dxa"/>
            <w:tcBorders>
              <w:top w:val="nil"/>
              <w:left w:val="nil"/>
            </w:tcBorders>
            <w:shd w:val="clear" w:color="000000" w:fill="FFFFFF"/>
          </w:tcPr>
          <w:p w:rsidR="00A17034" w:rsidRPr="00C2229A" w:rsidRDefault="00A17034" w:rsidP="00C222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229A">
              <w:rPr>
                <w:rFonts w:ascii="Times New Roman" w:hAnsi="Times New Roman"/>
                <w:sz w:val="24"/>
                <w:szCs w:val="24"/>
                <w:lang w:eastAsia="ru-RU"/>
              </w:rPr>
              <w:t>Вул. Амосова (медкомплекс) – просп. Тракторобудівників – вул. Краснодарська – просп. Льва Ландау – просп. Героїв Харкова – пров. Вірменький – м-н Павлівський – вул. Університетська – пров. Спартаківський – м-н Конституції (у зворотному напрямку: просп. Героїв Харкова і далі за маршрутом)</w:t>
            </w:r>
          </w:p>
          <w:p w:rsidR="00A17034" w:rsidRPr="00C2229A" w:rsidRDefault="00A17034" w:rsidP="00C2229A">
            <w:pPr>
              <w:spacing w:after="0" w:line="240" w:lineRule="auto"/>
              <w:jc w:val="both"/>
              <w:rPr>
                <w:rFonts w:ascii="Times New Roman" w:hAnsi="Times New Roman"/>
                <w:sz w:val="6"/>
                <w:szCs w:val="6"/>
                <w:lang w:eastAsia="ru-RU"/>
              </w:rPr>
            </w:pPr>
          </w:p>
        </w:tc>
      </w:tr>
      <w:tr w:rsidR="00A17034" w:rsidRPr="00C2229A" w:rsidTr="00C2229A">
        <w:tc>
          <w:tcPr>
            <w:tcW w:w="846" w:type="dxa"/>
            <w:tcBorders>
              <w:top w:val="nil"/>
            </w:tcBorders>
            <w:shd w:val="clear" w:color="000000" w:fill="FFFFFF"/>
          </w:tcPr>
          <w:p w:rsidR="00A17034" w:rsidRPr="00C2229A" w:rsidRDefault="00A17034" w:rsidP="00C222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229A">
              <w:rPr>
                <w:rFonts w:ascii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280" w:type="dxa"/>
            <w:tcBorders>
              <w:top w:val="nil"/>
              <w:left w:val="nil"/>
            </w:tcBorders>
            <w:shd w:val="clear" w:color="000000" w:fill="FFFFFF"/>
          </w:tcPr>
          <w:p w:rsidR="00A17034" w:rsidRPr="00C2229A" w:rsidRDefault="00A17034" w:rsidP="00C222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229A">
              <w:rPr>
                <w:rFonts w:ascii="Times New Roman" w:hAnsi="Times New Roman"/>
                <w:sz w:val="24"/>
                <w:szCs w:val="24"/>
                <w:lang w:eastAsia="ru-RU"/>
              </w:rPr>
              <w:t>258е</w:t>
            </w:r>
          </w:p>
        </w:tc>
        <w:tc>
          <w:tcPr>
            <w:tcW w:w="3782" w:type="dxa"/>
            <w:tcBorders>
              <w:top w:val="nil"/>
              <w:left w:val="nil"/>
            </w:tcBorders>
            <w:shd w:val="clear" w:color="000000" w:fill="FFFFFF"/>
          </w:tcPr>
          <w:p w:rsidR="00A17034" w:rsidRPr="00C2229A" w:rsidRDefault="00A17034" w:rsidP="00C222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229A">
              <w:rPr>
                <w:rFonts w:ascii="Times New Roman" w:hAnsi="Times New Roman"/>
                <w:sz w:val="24"/>
                <w:szCs w:val="24"/>
                <w:lang w:eastAsia="ru-RU"/>
              </w:rPr>
              <w:t>«Вул. Золочівська – вул. Москалівська</w:t>
            </w:r>
          </w:p>
          <w:p w:rsidR="00A17034" w:rsidRPr="00C2229A" w:rsidRDefault="00A17034" w:rsidP="00C222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229A">
              <w:rPr>
                <w:rFonts w:ascii="Times New Roman" w:hAnsi="Times New Roman"/>
                <w:sz w:val="24"/>
                <w:szCs w:val="24"/>
                <w:lang w:eastAsia="ru-RU"/>
              </w:rPr>
              <w:t>(сел. Новоселівка)»</w:t>
            </w:r>
          </w:p>
          <w:p w:rsidR="00A17034" w:rsidRPr="00C2229A" w:rsidRDefault="00A17034" w:rsidP="00C2229A">
            <w:pPr>
              <w:spacing w:after="0" w:line="240" w:lineRule="auto"/>
              <w:rPr>
                <w:rFonts w:ascii="Times New Roman" w:hAnsi="Times New Roman"/>
                <w:sz w:val="6"/>
                <w:szCs w:val="6"/>
                <w:lang w:eastAsia="ru-RU"/>
              </w:rPr>
            </w:pPr>
          </w:p>
        </w:tc>
        <w:tc>
          <w:tcPr>
            <w:tcW w:w="8975" w:type="dxa"/>
            <w:tcBorders>
              <w:top w:val="nil"/>
              <w:left w:val="nil"/>
            </w:tcBorders>
            <w:shd w:val="clear" w:color="000000" w:fill="FFFFFF"/>
          </w:tcPr>
          <w:p w:rsidR="00A17034" w:rsidRPr="00C2229A" w:rsidRDefault="00A17034" w:rsidP="00C222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229A">
              <w:rPr>
                <w:rFonts w:ascii="Times New Roman" w:hAnsi="Times New Roman"/>
                <w:sz w:val="24"/>
                <w:szCs w:val="24"/>
                <w:lang w:eastAsia="ru-RU"/>
              </w:rPr>
              <w:t>Вул. Золочівська – вул. Алуштинська – вул. Барикадна – вул. Холодногірська –                вул. Полтавський Шлях – вул. Конєва – вул. Москалівська (сел.Новоселівка)</w:t>
            </w:r>
          </w:p>
        </w:tc>
      </w:tr>
      <w:tr w:rsidR="00A17034" w:rsidRPr="00C2229A" w:rsidTr="00C2229A">
        <w:tc>
          <w:tcPr>
            <w:tcW w:w="846" w:type="dxa"/>
            <w:shd w:val="clear" w:color="000000" w:fill="FFFFFF"/>
          </w:tcPr>
          <w:p w:rsidR="00A17034" w:rsidRPr="00C2229A" w:rsidRDefault="00A17034" w:rsidP="00C222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229A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80" w:type="dxa"/>
            <w:tcBorders>
              <w:left w:val="nil"/>
            </w:tcBorders>
            <w:shd w:val="clear" w:color="000000" w:fill="FFFFFF"/>
          </w:tcPr>
          <w:p w:rsidR="00A17034" w:rsidRPr="00C2229A" w:rsidRDefault="00A17034" w:rsidP="00C222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229A">
              <w:rPr>
                <w:rFonts w:ascii="Times New Roman" w:hAnsi="Times New Roman"/>
                <w:sz w:val="24"/>
                <w:szCs w:val="24"/>
                <w:lang w:eastAsia="ru-RU"/>
              </w:rPr>
              <w:t>260е</w:t>
            </w:r>
          </w:p>
        </w:tc>
        <w:tc>
          <w:tcPr>
            <w:tcW w:w="3782" w:type="dxa"/>
            <w:tcBorders>
              <w:left w:val="nil"/>
            </w:tcBorders>
            <w:shd w:val="clear" w:color="000000" w:fill="FFFFFF"/>
          </w:tcPr>
          <w:p w:rsidR="00A17034" w:rsidRPr="00C2229A" w:rsidRDefault="00A17034" w:rsidP="00C222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229A">
              <w:rPr>
                <w:rFonts w:ascii="Times New Roman" w:hAnsi="Times New Roman"/>
                <w:sz w:val="24"/>
                <w:szCs w:val="24"/>
                <w:lang w:eastAsia="ru-RU"/>
              </w:rPr>
              <w:t>«Ст. Основа – БК ХЕМЗ»</w:t>
            </w:r>
          </w:p>
        </w:tc>
        <w:tc>
          <w:tcPr>
            <w:tcW w:w="8975" w:type="dxa"/>
            <w:tcBorders>
              <w:left w:val="nil"/>
            </w:tcBorders>
            <w:shd w:val="clear" w:color="000000" w:fill="FFFFFF"/>
          </w:tcPr>
          <w:p w:rsidR="00A17034" w:rsidRPr="00C2229A" w:rsidRDefault="00A17034" w:rsidP="00C222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229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Ст. Основа – вул. Валдайська – вул. Деповська – вул. Південнопроектна –                      просп. Гагаріна – просп. Героїв Сталінграда – вул. Морозова – вул. Плеханівська – </w:t>
            </w:r>
          </w:p>
          <w:p w:rsidR="00A17034" w:rsidRPr="00C2229A" w:rsidRDefault="00A17034" w:rsidP="00C222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229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вул. Храмова – вул. Тарасівська – пров. Старомосковський (у зворотному напрямку: вул. Плеханівська – вул. Молочна – вул. Броненосця Потьомкін) – БК ХЕМЗ </w:t>
            </w:r>
          </w:p>
          <w:p w:rsidR="00A17034" w:rsidRPr="00C2229A" w:rsidRDefault="00A17034" w:rsidP="00C2229A">
            <w:pPr>
              <w:spacing w:after="0" w:line="240" w:lineRule="auto"/>
              <w:jc w:val="both"/>
              <w:rPr>
                <w:rFonts w:ascii="Times New Roman" w:hAnsi="Times New Roman"/>
                <w:sz w:val="6"/>
                <w:szCs w:val="6"/>
                <w:lang w:eastAsia="ru-RU"/>
              </w:rPr>
            </w:pPr>
          </w:p>
        </w:tc>
      </w:tr>
      <w:tr w:rsidR="00A17034" w:rsidRPr="00C2229A" w:rsidTr="00C2229A">
        <w:tc>
          <w:tcPr>
            <w:tcW w:w="846" w:type="dxa"/>
            <w:tcBorders>
              <w:top w:val="nil"/>
            </w:tcBorders>
            <w:shd w:val="clear" w:color="000000" w:fill="FFFFFF"/>
          </w:tcPr>
          <w:p w:rsidR="00A17034" w:rsidRPr="00C2229A" w:rsidRDefault="00A17034" w:rsidP="00C222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229A">
              <w:rPr>
                <w:rFonts w:ascii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280" w:type="dxa"/>
            <w:tcBorders>
              <w:top w:val="nil"/>
              <w:left w:val="nil"/>
            </w:tcBorders>
            <w:shd w:val="clear" w:color="000000" w:fill="FFFFFF"/>
          </w:tcPr>
          <w:p w:rsidR="00A17034" w:rsidRPr="00C2229A" w:rsidRDefault="00A17034" w:rsidP="00C222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229A">
              <w:rPr>
                <w:rFonts w:ascii="Times New Roman" w:hAnsi="Times New Roman"/>
                <w:sz w:val="24"/>
                <w:szCs w:val="24"/>
                <w:lang w:eastAsia="ru-RU"/>
              </w:rPr>
              <w:t>263е</w:t>
            </w:r>
          </w:p>
        </w:tc>
        <w:tc>
          <w:tcPr>
            <w:tcW w:w="3782" w:type="dxa"/>
            <w:tcBorders>
              <w:top w:val="nil"/>
              <w:left w:val="nil"/>
            </w:tcBorders>
            <w:shd w:val="clear" w:color="000000" w:fill="FFFFFF"/>
          </w:tcPr>
          <w:p w:rsidR="00A17034" w:rsidRPr="00C2229A" w:rsidRDefault="00A17034" w:rsidP="00C222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229A">
              <w:rPr>
                <w:rFonts w:ascii="Times New Roman" w:hAnsi="Times New Roman"/>
                <w:sz w:val="24"/>
                <w:szCs w:val="24"/>
                <w:lang w:eastAsia="ru-RU"/>
              </w:rPr>
              <w:t>«Просп. Ювілейний (602 м/р) – вул. Клочківська</w:t>
            </w:r>
          </w:p>
          <w:p w:rsidR="00A17034" w:rsidRPr="00C2229A" w:rsidRDefault="00A17034" w:rsidP="00C222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229A">
              <w:rPr>
                <w:rFonts w:ascii="Times New Roman" w:hAnsi="Times New Roman"/>
                <w:sz w:val="24"/>
                <w:szCs w:val="24"/>
                <w:lang w:eastAsia="ru-RU"/>
              </w:rPr>
              <w:t>(УКРНДІПРОТЕЗУВАННЯ)»</w:t>
            </w:r>
          </w:p>
        </w:tc>
        <w:tc>
          <w:tcPr>
            <w:tcW w:w="8975" w:type="dxa"/>
            <w:tcBorders>
              <w:top w:val="nil"/>
              <w:left w:val="nil"/>
            </w:tcBorders>
            <w:shd w:val="clear" w:color="000000" w:fill="FFFFFF"/>
          </w:tcPr>
          <w:p w:rsidR="00A17034" w:rsidRPr="00C2229A" w:rsidRDefault="00A17034" w:rsidP="00C222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229A">
              <w:rPr>
                <w:rFonts w:ascii="Times New Roman" w:hAnsi="Times New Roman"/>
                <w:sz w:val="24"/>
                <w:szCs w:val="24"/>
                <w:lang w:eastAsia="ru-RU"/>
              </w:rPr>
              <w:t>Просп.  Ювілейний (602 м/р) – вул. Гвардійців-Широнінців – вул. Героїв Праці –              вул. Жилярді – вул. Чебишева – вул. Чкалова – Харківське шосе – вул. Дерев’янка – вул. Космонавтів – вул. Двадцять Третього Серпня – просп. Науки – вул. Ахсарова – просп. Людвіга Свободи – просп. Перемоги – вул. Клочківська (УКРНДІПРОТЕЗУВАННЯ)</w:t>
            </w:r>
          </w:p>
          <w:p w:rsidR="00A17034" w:rsidRPr="00C2229A" w:rsidRDefault="00A17034" w:rsidP="00C222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17034" w:rsidRPr="00C2229A" w:rsidRDefault="00A17034" w:rsidP="00C2229A">
            <w:pPr>
              <w:spacing w:after="0" w:line="240" w:lineRule="auto"/>
              <w:jc w:val="both"/>
              <w:rPr>
                <w:rFonts w:ascii="Times New Roman" w:hAnsi="Times New Roman"/>
                <w:sz w:val="6"/>
                <w:szCs w:val="6"/>
                <w:lang w:eastAsia="ru-RU"/>
              </w:rPr>
            </w:pPr>
          </w:p>
        </w:tc>
      </w:tr>
      <w:tr w:rsidR="00A17034" w:rsidRPr="00C2229A" w:rsidTr="00C2229A">
        <w:tc>
          <w:tcPr>
            <w:tcW w:w="846" w:type="dxa"/>
            <w:shd w:val="clear" w:color="000000" w:fill="FFFFFF"/>
          </w:tcPr>
          <w:p w:rsidR="00A17034" w:rsidRPr="00C2229A" w:rsidRDefault="00A17034" w:rsidP="00C222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229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80" w:type="dxa"/>
            <w:tcBorders>
              <w:left w:val="nil"/>
            </w:tcBorders>
            <w:shd w:val="clear" w:color="000000" w:fill="FFFFFF"/>
          </w:tcPr>
          <w:p w:rsidR="00A17034" w:rsidRPr="00C2229A" w:rsidRDefault="00A17034" w:rsidP="00C222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229A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82" w:type="dxa"/>
            <w:tcBorders>
              <w:left w:val="nil"/>
            </w:tcBorders>
            <w:shd w:val="clear" w:color="000000" w:fill="FFFFFF"/>
          </w:tcPr>
          <w:p w:rsidR="00A17034" w:rsidRPr="00C2229A" w:rsidRDefault="00A17034" w:rsidP="00C222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229A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975" w:type="dxa"/>
            <w:tcBorders>
              <w:left w:val="nil"/>
            </w:tcBorders>
            <w:shd w:val="clear" w:color="000000" w:fill="FFFFFF"/>
          </w:tcPr>
          <w:p w:rsidR="00A17034" w:rsidRPr="00C2229A" w:rsidRDefault="00A17034" w:rsidP="00C222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229A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A17034" w:rsidRPr="00C2229A" w:rsidTr="00C2229A">
        <w:tc>
          <w:tcPr>
            <w:tcW w:w="846" w:type="dxa"/>
            <w:tcBorders>
              <w:top w:val="nil"/>
            </w:tcBorders>
            <w:shd w:val="clear" w:color="000000" w:fill="FFFFFF"/>
          </w:tcPr>
          <w:p w:rsidR="00A17034" w:rsidRPr="00C2229A" w:rsidRDefault="00A17034" w:rsidP="00C222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229A">
              <w:rPr>
                <w:rFonts w:ascii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280" w:type="dxa"/>
            <w:tcBorders>
              <w:top w:val="nil"/>
              <w:left w:val="nil"/>
            </w:tcBorders>
            <w:shd w:val="clear" w:color="000000" w:fill="FFFFFF"/>
          </w:tcPr>
          <w:p w:rsidR="00A17034" w:rsidRPr="00C2229A" w:rsidRDefault="00A17034" w:rsidP="00C222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229A">
              <w:rPr>
                <w:rFonts w:ascii="Times New Roman" w:hAnsi="Times New Roman"/>
                <w:sz w:val="24"/>
                <w:szCs w:val="24"/>
                <w:lang w:eastAsia="ru-RU"/>
              </w:rPr>
              <w:t>270е</w:t>
            </w:r>
          </w:p>
        </w:tc>
        <w:tc>
          <w:tcPr>
            <w:tcW w:w="3782" w:type="dxa"/>
            <w:tcBorders>
              <w:top w:val="nil"/>
              <w:left w:val="nil"/>
            </w:tcBorders>
            <w:shd w:val="clear" w:color="000000" w:fill="FFFFFF"/>
          </w:tcPr>
          <w:p w:rsidR="00A17034" w:rsidRPr="00C2229A" w:rsidRDefault="00A17034" w:rsidP="00C222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229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«Просп. Слави (Залютине) – </w:t>
            </w:r>
          </w:p>
          <w:p w:rsidR="00A17034" w:rsidRPr="00C2229A" w:rsidRDefault="00A17034" w:rsidP="00C222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229A">
              <w:rPr>
                <w:rFonts w:ascii="Times New Roman" w:hAnsi="Times New Roman"/>
                <w:sz w:val="24"/>
                <w:szCs w:val="24"/>
                <w:lang w:eastAsia="ru-RU"/>
              </w:rPr>
              <w:t>ст. м. «Держпром»</w:t>
            </w:r>
          </w:p>
        </w:tc>
        <w:tc>
          <w:tcPr>
            <w:tcW w:w="8975" w:type="dxa"/>
            <w:tcBorders>
              <w:top w:val="nil"/>
              <w:left w:val="nil"/>
            </w:tcBorders>
            <w:shd w:val="clear" w:color="000000" w:fill="FFFFFF"/>
          </w:tcPr>
          <w:p w:rsidR="00A17034" w:rsidRPr="00C2229A" w:rsidRDefault="00A17034" w:rsidP="00C222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229A">
              <w:rPr>
                <w:rFonts w:ascii="Times New Roman" w:hAnsi="Times New Roman"/>
                <w:sz w:val="24"/>
                <w:szCs w:val="24"/>
                <w:lang w:eastAsia="ru-RU"/>
              </w:rPr>
              <w:t>Просп. Слави (Залютине) – вул. Золочівська – пров. Афанасівський –                                      вул. Барикадна – вул. Холодногірська – вул. Новий бит – вул. Курилівська –                 вул. Революції 1905 року – Новоіванівський міст – вул. Велика Панасівська –              вул. Євгена Котляра – Чоботарська (ст. м. «Центральний ринок»)</w:t>
            </w:r>
          </w:p>
          <w:p w:rsidR="00A17034" w:rsidRPr="00C2229A" w:rsidRDefault="00A17034" w:rsidP="00C2229A">
            <w:pPr>
              <w:spacing w:after="0" w:line="240" w:lineRule="auto"/>
              <w:jc w:val="both"/>
              <w:rPr>
                <w:rFonts w:ascii="Times New Roman" w:hAnsi="Times New Roman"/>
                <w:sz w:val="6"/>
                <w:szCs w:val="6"/>
                <w:lang w:eastAsia="ru-RU"/>
              </w:rPr>
            </w:pPr>
          </w:p>
        </w:tc>
      </w:tr>
      <w:tr w:rsidR="00A17034" w:rsidRPr="00C2229A" w:rsidTr="00C2229A">
        <w:tc>
          <w:tcPr>
            <w:tcW w:w="846" w:type="dxa"/>
            <w:tcBorders>
              <w:top w:val="nil"/>
            </w:tcBorders>
            <w:shd w:val="clear" w:color="000000" w:fill="FFFFFF"/>
          </w:tcPr>
          <w:p w:rsidR="00A17034" w:rsidRPr="00C2229A" w:rsidRDefault="00A17034" w:rsidP="00C222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229A">
              <w:rPr>
                <w:rFonts w:ascii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280" w:type="dxa"/>
            <w:tcBorders>
              <w:top w:val="nil"/>
              <w:left w:val="nil"/>
            </w:tcBorders>
            <w:shd w:val="clear" w:color="000000" w:fill="FFFFFF"/>
          </w:tcPr>
          <w:p w:rsidR="00A17034" w:rsidRPr="00C2229A" w:rsidRDefault="00A17034" w:rsidP="00C222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229A">
              <w:rPr>
                <w:rFonts w:ascii="Times New Roman" w:hAnsi="Times New Roman"/>
                <w:sz w:val="24"/>
                <w:szCs w:val="24"/>
                <w:lang w:eastAsia="ru-RU"/>
              </w:rPr>
              <w:t>272е</w:t>
            </w:r>
          </w:p>
        </w:tc>
        <w:tc>
          <w:tcPr>
            <w:tcW w:w="3782" w:type="dxa"/>
            <w:tcBorders>
              <w:top w:val="nil"/>
              <w:left w:val="nil"/>
            </w:tcBorders>
            <w:shd w:val="clear" w:color="000000" w:fill="FFFFFF"/>
          </w:tcPr>
          <w:p w:rsidR="00A17034" w:rsidRPr="00C2229A" w:rsidRDefault="00A17034" w:rsidP="00C222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229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«Вул. Світла (533 м/р) – </w:t>
            </w:r>
          </w:p>
          <w:p w:rsidR="00A17034" w:rsidRPr="00C2229A" w:rsidRDefault="00A17034" w:rsidP="00C222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229A">
              <w:rPr>
                <w:rFonts w:ascii="Times New Roman" w:hAnsi="Times New Roman"/>
                <w:sz w:val="24"/>
                <w:szCs w:val="24"/>
                <w:lang w:eastAsia="ru-RU"/>
              </w:rPr>
              <w:t>м-н Конституції»</w:t>
            </w:r>
          </w:p>
        </w:tc>
        <w:tc>
          <w:tcPr>
            <w:tcW w:w="8975" w:type="dxa"/>
            <w:tcBorders>
              <w:top w:val="nil"/>
              <w:left w:val="nil"/>
            </w:tcBorders>
            <w:shd w:val="clear" w:color="000000" w:fill="FFFFFF"/>
          </w:tcPr>
          <w:p w:rsidR="00A17034" w:rsidRPr="00C2229A" w:rsidRDefault="00A17034" w:rsidP="00C222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229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Вул. Світла (533 м/р) – вул. Героїв Праці – просп. Тракторобудівників –                               вул. Валентинівська – вул. Барабашова – вул. Героїв Праці – вул. Шевченка – </w:t>
            </w:r>
          </w:p>
          <w:p w:rsidR="00A17034" w:rsidRPr="00C2229A" w:rsidRDefault="00A17034" w:rsidP="00C222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229A">
              <w:rPr>
                <w:rFonts w:ascii="Times New Roman" w:hAnsi="Times New Roman"/>
                <w:sz w:val="24"/>
                <w:szCs w:val="24"/>
                <w:lang w:eastAsia="ru-RU"/>
              </w:rPr>
              <w:t>Харківська наб. – пров. Вірменський – м-н Павлівський – вул. Університетська –</w:t>
            </w:r>
          </w:p>
          <w:p w:rsidR="00A17034" w:rsidRPr="00C2229A" w:rsidRDefault="00A17034" w:rsidP="00C222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229A">
              <w:rPr>
                <w:rFonts w:ascii="Times New Roman" w:hAnsi="Times New Roman"/>
                <w:sz w:val="24"/>
                <w:szCs w:val="24"/>
                <w:lang w:eastAsia="ru-RU"/>
              </w:rPr>
              <w:t>пров. Мечнікова – м-н Конституції (у зворотному напрямку: просп. Героїв Харкова – Харківська наб. і далі за маршрутом)</w:t>
            </w:r>
          </w:p>
          <w:p w:rsidR="00A17034" w:rsidRPr="00C2229A" w:rsidRDefault="00A17034" w:rsidP="00C2229A">
            <w:pPr>
              <w:spacing w:after="0" w:line="240" w:lineRule="auto"/>
              <w:jc w:val="both"/>
              <w:rPr>
                <w:rFonts w:ascii="Times New Roman" w:hAnsi="Times New Roman"/>
                <w:sz w:val="6"/>
                <w:szCs w:val="6"/>
                <w:lang w:eastAsia="ru-RU"/>
              </w:rPr>
            </w:pPr>
          </w:p>
        </w:tc>
      </w:tr>
      <w:tr w:rsidR="00A17034" w:rsidRPr="00C2229A" w:rsidTr="00C2229A">
        <w:tc>
          <w:tcPr>
            <w:tcW w:w="846" w:type="dxa"/>
            <w:shd w:val="clear" w:color="000000" w:fill="FFFFFF"/>
          </w:tcPr>
          <w:p w:rsidR="00A17034" w:rsidRPr="00C2229A" w:rsidRDefault="00A17034" w:rsidP="00C222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229A"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280" w:type="dxa"/>
            <w:tcBorders>
              <w:left w:val="nil"/>
            </w:tcBorders>
            <w:shd w:val="clear" w:color="000000" w:fill="FFFFFF"/>
          </w:tcPr>
          <w:p w:rsidR="00A17034" w:rsidRPr="00C2229A" w:rsidRDefault="00A17034" w:rsidP="00C222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229A">
              <w:rPr>
                <w:rFonts w:ascii="Times New Roman" w:hAnsi="Times New Roman"/>
                <w:sz w:val="24"/>
                <w:szCs w:val="24"/>
                <w:lang w:eastAsia="ru-RU"/>
              </w:rPr>
              <w:t>304е</w:t>
            </w:r>
          </w:p>
        </w:tc>
        <w:tc>
          <w:tcPr>
            <w:tcW w:w="3782" w:type="dxa"/>
            <w:tcBorders>
              <w:left w:val="nil"/>
            </w:tcBorders>
            <w:shd w:val="clear" w:color="000000" w:fill="FFFFFF"/>
          </w:tcPr>
          <w:p w:rsidR="00A17034" w:rsidRPr="00C2229A" w:rsidRDefault="00A17034" w:rsidP="00C222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229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«Ст. Рогань – </w:t>
            </w:r>
          </w:p>
          <w:p w:rsidR="00A17034" w:rsidRPr="00C2229A" w:rsidRDefault="00A17034" w:rsidP="00C222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229A">
              <w:rPr>
                <w:rFonts w:ascii="Times New Roman" w:hAnsi="Times New Roman"/>
                <w:sz w:val="24"/>
                <w:szCs w:val="24"/>
                <w:lang w:eastAsia="ru-RU"/>
              </w:rPr>
              <w:t>м-н Сергіївський»</w:t>
            </w:r>
          </w:p>
        </w:tc>
        <w:tc>
          <w:tcPr>
            <w:tcW w:w="8975" w:type="dxa"/>
            <w:tcBorders>
              <w:left w:val="nil"/>
            </w:tcBorders>
            <w:shd w:val="clear" w:color="000000" w:fill="FFFFFF"/>
          </w:tcPr>
          <w:p w:rsidR="00A17034" w:rsidRPr="00C2229A" w:rsidRDefault="00A17034" w:rsidP="00C222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229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Ст. Рогань – вул. Роганська – вул. Луї Пастера – вул. Молодіжна – вул. Дванадцятого  Квітня – просп. Олександрівський – просп. Героїв Сталінграда – просп. Гагаріна – </w:t>
            </w:r>
          </w:p>
          <w:p w:rsidR="00A17034" w:rsidRPr="00C2229A" w:rsidRDefault="00A17034" w:rsidP="00C222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229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вул. Вернадського – Гімназійна наб. – вул. Університетська – м-н Павлівський </w:t>
            </w:r>
          </w:p>
          <w:p w:rsidR="00A17034" w:rsidRPr="00C2229A" w:rsidRDefault="00A17034" w:rsidP="00C222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229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(у зворотному напрямку: пров. Банний – м-н Рибний) – м-н Сергіївський </w:t>
            </w:r>
          </w:p>
          <w:p w:rsidR="00A17034" w:rsidRPr="00C2229A" w:rsidRDefault="00A17034" w:rsidP="00C2229A">
            <w:pPr>
              <w:spacing w:after="0" w:line="240" w:lineRule="auto"/>
              <w:jc w:val="both"/>
              <w:rPr>
                <w:rFonts w:ascii="Times New Roman" w:hAnsi="Times New Roman"/>
                <w:sz w:val="6"/>
                <w:szCs w:val="6"/>
                <w:lang w:eastAsia="ru-RU"/>
              </w:rPr>
            </w:pPr>
          </w:p>
        </w:tc>
      </w:tr>
    </w:tbl>
    <w:p w:rsidR="00A17034" w:rsidRDefault="00A17034"/>
    <w:p w:rsidR="00A17034" w:rsidRPr="0054055D" w:rsidRDefault="00A17034" w:rsidP="00211C27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54055D">
        <w:rPr>
          <w:rFonts w:ascii="Times New Roman" w:hAnsi="Times New Roman"/>
          <w:sz w:val="28"/>
          <w:szCs w:val="28"/>
          <w:lang w:eastAsia="ru-RU"/>
        </w:rPr>
        <w:t>Заступник міського голови – керуючий справами</w:t>
      </w:r>
    </w:p>
    <w:p w:rsidR="00A17034" w:rsidRPr="00BC2606" w:rsidRDefault="00A17034" w:rsidP="00211C27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54055D">
        <w:rPr>
          <w:rFonts w:ascii="Times New Roman" w:hAnsi="Times New Roman"/>
          <w:sz w:val="28"/>
          <w:szCs w:val="28"/>
          <w:lang w:eastAsia="ru-RU"/>
        </w:rPr>
        <w:t xml:space="preserve">виконавчого комітету міської ради </w:t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  <w:t>Т.</w:t>
      </w:r>
      <w:r w:rsidRPr="0054055D">
        <w:rPr>
          <w:rFonts w:ascii="Times New Roman" w:hAnsi="Times New Roman"/>
          <w:sz w:val="28"/>
          <w:szCs w:val="28"/>
          <w:lang w:eastAsia="ru-RU"/>
        </w:rPr>
        <w:t>М. ЧЕЧЕТОВА</w:t>
      </w:r>
      <w:r>
        <w:rPr>
          <w:rFonts w:ascii="Times New Roman" w:hAnsi="Times New Roman"/>
          <w:sz w:val="28"/>
          <w:szCs w:val="28"/>
          <w:lang w:eastAsia="ru-RU"/>
        </w:rPr>
        <w:t>-</w:t>
      </w:r>
      <w:r w:rsidRPr="0054055D">
        <w:rPr>
          <w:rFonts w:ascii="Times New Roman" w:hAnsi="Times New Roman"/>
          <w:sz w:val="28"/>
          <w:szCs w:val="28"/>
          <w:lang w:eastAsia="ru-RU"/>
        </w:rPr>
        <w:t>ТЕРАШВІЛІ</w:t>
      </w:r>
    </w:p>
    <w:p w:rsidR="00A17034" w:rsidRDefault="00A17034"/>
    <w:sectPr w:rsidR="00A17034" w:rsidSect="00506C7C">
      <w:headerReference w:type="default" r:id="rId6"/>
      <w:pgSz w:w="16838" w:h="11906" w:orient="landscape"/>
      <w:pgMar w:top="709" w:right="850" w:bottom="142" w:left="850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7034" w:rsidRDefault="00A17034" w:rsidP="00211C27">
      <w:pPr>
        <w:spacing w:after="0" w:line="240" w:lineRule="auto"/>
      </w:pPr>
      <w:r>
        <w:separator/>
      </w:r>
    </w:p>
  </w:endnote>
  <w:endnote w:type="continuationSeparator" w:id="0">
    <w:p w:rsidR="00A17034" w:rsidRDefault="00A17034" w:rsidP="00211C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7034" w:rsidRDefault="00A17034" w:rsidP="00211C27">
      <w:pPr>
        <w:spacing w:after="0" w:line="240" w:lineRule="auto"/>
      </w:pPr>
      <w:r>
        <w:separator/>
      </w:r>
    </w:p>
  </w:footnote>
  <w:footnote w:type="continuationSeparator" w:id="0">
    <w:p w:rsidR="00A17034" w:rsidRDefault="00A17034" w:rsidP="00211C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7034" w:rsidRDefault="00A17034">
    <w:pPr>
      <w:pStyle w:val="Header"/>
      <w:jc w:val="center"/>
    </w:pPr>
    <w:r w:rsidRPr="00211C27">
      <w:rPr>
        <w:rFonts w:ascii="Times New Roman" w:hAnsi="Times New Roman"/>
        <w:sz w:val="24"/>
        <w:szCs w:val="24"/>
      </w:rPr>
      <w:fldChar w:fldCharType="begin"/>
    </w:r>
    <w:r w:rsidRPr="00211C27">
      <w:rPr>
        <w:rFonts w:ascii="Times New Roman" w:hAnsi="Times New Roman"/>
        <w:sz w:val="24"/>
        <w:szCs w:val="24"/>
      </w:rPr>
      <w:instrText>PAGE   \* MERGEFORMAT</w:instrText>
    </w:r>
    <w:r w:rsidRPr="00211C27">
      <w:rPr>
        <w:rFonts w:ascii="Times New Roman" w:hAnsi="Times New Roman"/>
        <w:sz w:val="24"/>
        <w:szCs w:val="24"/>
      </w:rPr>
      <w:fldChar w:fldCharType="separate"/>
    </w:r>
    <w:r w:rsidRPr="00B91F94">
      <w:rPr>
        <w:rFonts w:ascii="Times New Roman" w:hAnsi="Times New Roman"/>
        <w:noProof/>
        <w:sz w:val="24"/>
        <w:szCs w:val="24"/>
        <w:lang w:val="ru-RU"/>
      </w:rPr>
      <w:t>4</w:t>
    </w:r>
    <w:r w:rsidRPr="00211C27">
      <w:rPr>
        <w:rFonts w:ascii="Times New Roman" w:hAnsi="Times New Roman"/>
        <w:sz w:val="24"/>
        <w:szCs w:val="24"/>
      </w:rPr>
      <w:fldChar w:fldCharType="end"/>
    </w:r>
  </w:p>
  <w:p w:rsidR="00A17034" w:rsidRPr="00211C27" w:rsidRDefault="00A17034">
    <w:pPr>
      <w:pStyle w:val="Header"/>
      <w:rPr>
        <w:rFonts w:ascii="Times New Roman" w:hAnsi="Times New Roman"/>
        <w:sz w:val="24"/>
        <w:szCs w:val="24"/>
        <w:lang w:val="ru-RU"/>
      </w:rPr>
    </w:pPr>
    <w:r>
      <w:rPr>
        <w:lang w:val="ru-RU"/>
      </w:rPr>
      <w:tab/>
    </w:r>
    <w:r>
      <w:rPr>
        <w:lang w:val="ru-RU"/>
      </w:rPr>
      <w:tab/>
    </w:r>
    <w:r>
      <w:rPr>
        <w:lang w:val="ru-RU"/>
      </w:rPr>
      <w:tab/>
    </w:r>
    <w:r>
      <w:rPr>
        <w:lang w:val="ru-RU"/>
      </w:rPr>
      <w:tab/>
    </w:r>
    <w:r>
      <w:rPr>
        <w:lang w:val="ru-RU"/>
      </w:rPr>
      <w:tab/>
    </w:r>
    <w:r>
      <w:rPr>
        <w:lang w:val="ru-RU"/>
      </w:rPr>
      <w:tab/>
    </w:r>
    <w:r w:rsidRPr="00211C27">
      <w:rPr>
        <w:rFonts w:ascii="Times New Roman" w:hAnsi="Times New Roman"/>
        <w:sz w:val="24"/>
        <w:szCs w:val="24"/>
        <w:lang w:val="ru-RU"/>
      </w:rPr>
      <w:t>Продовження додатка 1</w:t>
    </w:r>
  </w:p>
  <w:p w:rsidR="00A17034" w:rsidRPr="00211C27" w:rsidRDefault="00A17034">
    <w:pPr>
      <w:pStyle w:val="Header"/>
      <w:rPr>
        <w:rFonts w:ascii="Times New Roman" w:hAnsi="Times New Roman"/>
        <w:sz w:val="24"/>
        <w:szCs w:val="24"/>
      </w:rPr>
    </w:pPr>
    <w:r w:rsidRPr="00211C27">
      <w:rPr>
        <w:rFonts w:ascii="Times New Roman" w:hAnsi="Times New Roman"/>
        <w:sz w:val="24"/>
        <w:szCs w:val="24"/>
        <w:lang w:val="ru-RU"/>
      </w:rPr>
      <w:tab/>
    </w:r>
    <w:r w:rsidRPr="00211C27">
      <w:rPr>
        <w:rFonts w:ascii="Times New Roman" w:hAnsi="Times New Roman"/>
        <w:sz w:val="24"/>
        <w:szCs w:val="24"/>
        <w:lang w:val="ru-RU"/>
      </w:rPr>
      <w:tab/>
    </w:r>
    <w:r w:rsidRPr="00211C27">
      <w:rPr>
        <w:rFonts w:ascii="Times New Roman" w:hAnsi="Times New Roman"/>
        <w:sz w:val="24"/>
        <w:szCs w:val="24"/>
        <w:lang w:val="ru-RU"/>
      </w:rPr>
      <w:tab/>
    </w:r>
    <w:r w:rsidRPr="00211C27">
      <w:rPr>
        <w:rFonts w:ascii="Times New Roman" w:hAnsi="Times New Roman"/>
        <w:sz w:val="24"/>
        <w:szCs w:val="24"/>
        <w:lang w:val="ru-RU"/>
      </w:rPr>
      <w:tab/>
    </w:r>
    <w:r w:rsidRPr="00211C27">
      <w:rPr>
        <w:rFonts w:ascii="Times New Roman" w:hAnsi="Times New Roman"/>
        <w:sz w:val="24"/>
        <w:szCs w:val="24"/>
        <w:lang w:val="ru-RU"/>
      </w:rPr>
      <w:tab/>
    </w:r>
    <w:r w:rsidRPr="00211C27">
      <w:rPr>
        <w:rFonts w:ascii="Times New Roman" w:hAnsi="Times New Roman"/>
        <w:sz w:val="24"/>
        <w:szCs w:val="24"/>
        <w:lang w:val="ru-RU"/>
      </w:rPr>
      <w:tab/>
      <w:t>Продовження таблиці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04C06"/>
    <w:rsid w:val="00057BF5"/>
    <w:rsid w:val="00104C06"/>
    <w:rsid w:val="00211C27"/>
    <w:rsid w:val="002949DC"/>
    <w:rsid w:val="005029EB"/>
    <w:rsid w:val="00506C7C"/>
    <w:rsid w:val="0054055D"/>
    <w:rsid w:val="00805D83"/>
    <w:rsid w:val="00853830"/>
    <w:rsid w:val="00930AF3"/>
    <w:rsid w:val="00957F84"/>
    <w:rsid w:val="00A07CD9"/>
    <w:rsid w:val="00A17034"/>
    <w:rsid w:val="00B91F94"/>
    <w:rsid w:val="00BC2606"/>
    <w:rsid w:val="00C2229A"/>
    <w:rsid w:val="00C54010"/>
    <w:rsid w:val="00D42049"/>
    <w:rsid w:val="00E11C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0AF3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211C27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211C27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211C27"/>
    <w:rPr>
      <w:rFonts w:cs="Times New Roman"/>
    </w:rPr>
  </w:style>
  <w:style w:type="paragraph" w:styleId="Footer">
    <w:name w:val="footer"/>
    <w:basedOn w:val="Normal"/>
    <w:link w:val="FooterChar"/>
    <w:uiPriority w:val="99"/>
    <w:rsid w:val="00211C27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211C27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</TotalTime>
  <Pages>4</Pages>
  <Words>5919</Words>
  <Characters>3375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l.harchenko</cp:lastModifiedBy>
  <cp:revision>3</cp:revision>
  <cp:lastPrinted>2022-05-14T09:13:00Z</cp:lastPrinted>
  <dcterms:created xsi:type="dcterms:W3CDTF">2022-05-14T07:10:00Z</dcterms:created>
  <dcterms:modified xsi:type="dcterms:W3CDTF">2022-05-14T09:15:00Z</dcterms:modified>
</cp:coreProperties>
</file>